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23CA88ED" w:rsidR="00F063BF" w:rsidRPr="00673331" w:rsidRDefault="00D62F2A" w:rsidP="007E62A3">
      <w:pPr>
        <w:ind w:firstLine="708"/>
        <w:jc w:val="both"/>
      </w:pPr>
      <w:r w:rsidRPr="00693227">
        <w:rPr>
          <w:rFonts w:eastAsia="Calibri"/>
          <w:lang w:eastAsia="en-US"/>
        </w:rPr>
        <w:t xml:space="preserve">Mustafa Kemal Mahallesi 941 ada 1 parsele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sidR="00DD061B">
        <w:rPr>
          <w:rFonts w:eastAsia="Calibri"/>
          <w:color w:val="000000"/>
        </w:rPr>
        <w:t>11</w:t>
      </w:r>
      <w:r w:rsidR="00626BA6">
        <w:rPr>
          <w:rFonts w:eastAsia="Calibri"/>
          <w:color w:val="000000"/>
        </w:rPr>
        <w:t>.2022</w:t>
      </w:r>
      <w:r w:rsidR="00F063BF" w:rsidRPr="00673331">
        <w:rPr>
          <w:rFonts w:eastAsia="Calibri"/>
          <w:color w:val="000000"/>
        </w:rPr>
        <w:t xml:space="preserve"> tarih ve </w:t>
      </w:r>
      <w:r>
        <w:rPr>
          <w:rFonts w:eastAsia="Calibri"/>
          <w:color w:val="000000"/>
        </w:rPr>
        <w:t>57</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B6F6F0F" w14:textId="77777777" w:rsidR="00D62F2A" w:rsidRDefault="00C06786" w:rsidP="00D62F2A">
      <w:pPr>
        <w:ind w:firstLine="708"/>
        <w:contextualSpacing/>
        <w:jc w:val="both"/>
      </w:pPr>
      <w:proofErr w:type="gramStart"/>
      <w:r w:rsidRPr="00673331">
        <w:t>(</w:t>
      </w:r>
      <w:proofErr w:type="gramEnd"/>
      <w:r w:rsidR="00D62F2A" w:rsidRPr="00383571">
        <w:t xml:space="preserve">Belediye meclisimizin </w:t>
      </w:r>
      <w:r w:rsidR="00D62F2A">
        <w:t>01.11.2022</w:t>
      </w:r>
      <w:r w:rsidR="00D62F2A" w:rsidRPr="00383571">
        <w:t xml:space="preserve"> tarihinde yapmış olduğu birleşimde görüşülerek komisyonumuza havale edilen,</w:t>
      </w:r>
      <w:r w:rsidR="00D62F2A">
        <w:t xml:space="preserve"> </w:t>
      </w:r>
      <w:r w:rsidR="00D62F2A" w:rsidRPr="00693227">
        <w:rPr>
          <w:rFonts w:eastAsia="Calibri"/>
          <w:lang w:eastAsia="en-US"/>
        </w:rPr>
        <w:t xml:space="preserve">Mustafa Kemal Mahallesi 941 ada 1 parsele yönelik hazırlanan 1/1000 ölçekli Uygulama İmar Planı Değişikliği ile ilgili </w:t>
      </w:r>
      <w:r w:rsidR="00D62F2A">
        <w:t>dosya incelendi.</w:t>
      </w:r>
    </w:p>
    <w:p w14:paraId="7D049A84" w14:textId="77777777" w:rsidR="00D62F2A" w:rsidRDefault="00D62F2A" w:rsidP="00D62F2A">
      <w:pPr>
        <w:spacing w:line="276" w:lineRule="auto"/>
        <w:ind w:firstLine="708"/>
        <w:jc w:val="both"/>
        <w:rPr>
          <w:b/>
          <w:u w:val="single"/>
        </w:rPr>
      </w:pPr>
    </w:p>
    <w:p w14:paraId="34A8B4C3" w14:textId="77777777" w:rsidR="00D62F2A" w:rsidRPr="007F48C5" w:rsidRDefault="00D62F2A" w:rsidP="00D62F2A">
      <w:pPr>
        <w:spacing w:line="276" w:lineRule="auto"/>
        <w:ind w:firstLine="708"/>
        <w:jc w:val="both"/>
        <w:rPr>
          <w:b/>
          <w:u w:val="single"/>
        </w:rPr>
      </w:pPr>
      <w:r w:rsidRPr="007F48C5">
        <w:rPr>
          <w:b/>
          <w:u w:val="single"/>
        </w:rPr>
        <w:t xml:space="preserve">Yapılan İnceleme </w:t>
      </w:r>
      <w:proofErr w:type="gramStart"/>
      <w:r w:rsidRPr="007F48C5">
        <w:rPr>
          <w:b/>
          <w:u w:val="single"/>
        </w:rPr>
        <w:t>ile ;</w:t>
      </w:r>
      <w:proofErr w:type="gramEnd"/>
    </w:p>
    <w:p w14:paraId="472B6B97" w14:textId="77777777" w:rsidR="00D62F2A" w:rsidRDefault="00D62F2A" w:rsidP="00D62F2A">
      <w:pPr>
        <w:numPr>
          <w:ilvl w:val="0"/>
          <w:numId w:val="3"/>
        </w:numPr>
        <w:autoSpaceDE w:val="0"/>
        <w:autoSpaceDN w:val="0"/>
        <w:adjustRightInd w:val="0"/>
        <w:spacing w:line="276" w:lineRule="auto"/>
        <w:ind w:left="1068"/>
        <w:jc w:val="both"/>
      </w:pPr>
      <w:r>
        <w:t>Mustafa Kemal Mahallesi 941 Ada 1 parsel sayılı taşınmazın yüzölçümü 27.158 m² olup mülkiyetinin Maliye Hazinesi adına kayıtlı olduğu,</w:t>
      </w:r>
    </w:p>
    <w:p w14:paraId="67CB5605" w14:textId="77777777" w:rsidR="00D62F2A" w:rsidRDefault="00D62F2A" w:rsidP="00D62F2A">
      <w:pPr>
        <w:numPr>
          <w:ilvl w:val="0"/>
          <w:numId w:val="3"/>
        </w:numPr>
        <w:autoSpaceDE w:val="0"/>
        <w:autoSpaceDN w:val="0"/>
        <w:adjustRightInd w:val="0"/>
        <w:spacing w:line="276" w:lineRule="auto"/>
        <w:ind w:left="1068"/>
        <w:jc w:val="both"/>
      </w:pPr>
      <w:r>
        <w:t>Onaylı imar planında “Mesleki ve Teknik Öğretim Alanı” kullanımında kaldığı,</w:t>
      </w:r>
    </w:p>
    <w:p w14:paraId="7EAFF9AB" w14:textId="77777777" w:rsidR="00D62F2A" w:rsidRDefault="00D62F2A" w:rsidP="00D62F2A">
      <w:pPr>
        <w:numPr>
          <w:ilvl w:val="0"/>
          <w:numId w:val="3"/>
        </w:numPr>
        <w:autoSpaceDE w:val="0"/>
        <w:autoSpaceDN w:val="0"/>
        <w:adjustRightInd w:val="0"/>
        <w:spacing w:line="276" w:lineRule="auto"/>
        <w:ind w:left="1068"/>
        <w:jc w:val="both"/>
      </w:pPr>
      <w:r>
        <w:t>Yapılaşma koşullarının E:1.00 Yençok:5 Kat olarak belirlendiği,</w:t>
      </w:r>
    </w:p>
    <w:p w14:paraId="400A1EFD" w14:textId="77777777" w:rsidR="00D62F2A" w:rsidRDefault="00D62F2A" w:rsidP="00D62F2A">
      <w:pPr>
        <w:numPr>
          <w:ilvl w:val="0"/>
          <w:numId w:val="3"/>
        </w:numPr>
        <w:autoSpaceDE w:val="0"/>
        <w:autoSpaceDN w:val="0"/>
        <w:adjustRightInd w:val="0"/>
        <w:spacing w:line="276" w:lineRule="auto"/>
        <w:ind w:left="1068"/>
        <w:jc w:val="both"/>
      </w:pPr>
      <w:r>
        <w:t>Yapı yaklaşma mesafelerinin, parselin güneyinden ve doğusundan 5 metre, batısından 50 metre, kuzeyinden 45 metre olarak belirlendiği,</w:t>
      </w:r>
    </w:p>
    <w:p w14:paraId="5F53B224" w14:textId="77777777" w:rsidR="00D62F2A" w:rsidRDefault="00D62F2A" w:rsidP="00D62F2A">
      <w:pPr>
        <w:spacing w:line="276" w:lineRule="auto"/>
        <w:ind w:left="1068"/>
        <w:jc w:val="both"/>
      </w:pPr>
      <w:r>
        <w:t xml:space="preserve">Tespit edilmiştir. </w:t>
      </w:r>
    </w:p>
    <w:p w14:paraId="28E5EDF0" w14:textId="77777777" w:rsidR="00D62F2A" w:rsidRDefault="00D62F2A" w:rsidP="00D62F2A">
      <w:pPr>
        <w:spacing w:line="276" w:lineRule="auto"/>
        <w:ind w:left="1068"/>
        <w:jc w:val="both"/>
      </w:pPr>
    </w:p>
    <w:p w14:paraId="17E5E862" w14:textId="77777777" w:rsidR="00D62F2A" w:rsidRDefault="00D62F2A" w:rsidP="00D62F2A">
      <w:pPr>
        <w:spacing w:line="276" w:lineRule="auto"/>
        <w:ind w:left="709"/>
        <w:jc w:val="both"/>
        <w:rPr>
          <w:u w:val="single"/>
        </w:rPr>
      </w:pPr>
      <w:r>
        <w:rPr>
          <w:u w:val="single"/>
        </w:rPr>
        <w:t>Ankara Valiliği Milli Eğitim Müdürlüğü’nün 10/10</w:t>
      </w:r>
      <w:r w:rsidRPr="00A202AD">
        <w:rPr>
          <w:u w:val="single"/>
        </w:rPr>
        <w:t>/</w:t>
      </w:r>
      <w:r>
        <w:rPr>
          <w:u w:val="single"/>
        </w:rPr>
        <w:t>2022</w:t>
      </w:r>
      <w:r w:rsidRPr="00A202AD">
        <w:rPr>
          <w:u w:val="single"/>
        </w:rPr>
        <w:t xml:space="preserve"> tarih ve </w:t>
      </w:r>
      <w:r>
        <w:rPr>
          <w:u w:val="single"/>
        </w:rPr>
        <w:t>60444809</w:t>
      </w:r>
      <w:r w:rsidRPr="00A202AD">
        <w:rPr>
          <w:u w:val="single"/>
        </w:rPr>
        <w:t xml:space="preserve"> sayılı </w:t>
      </w:r>
      <w:r>
        <w:rPr>
          <w:u w:val="single"/>
        </w:rPr>
        <w:t xml:space="preserve">yazısı </w:t>
      </w:r>
      <w:proofErr w:type="gramStart"/>
      <w:r>
        <w:rPr>
          <w:u w:val="single"/>
        </w:rPr>
        <w:t>ile;</w:t>
      </w:r>
      <w:proofErr w:type="gramEnd"/>
    </w:p>
    <w:p w14:paraId="6A10A30F" w14:textId="77777777" w:rsidR="00D62F2A" w:rsidRDefault="00D62F2A" w:rsidP="00D62F2A">
      <w:pPr>
        <w:numPr>
          <w:ilvl w:val="0"/>
          <w:numId w:val="21"/>
        </w:numPr>
        <w:autoSpaceDE w:val="0"/>
        <w:autoSpaceDN w:val="0"/>
        <w:adjustRightInd w:val="0"/>
        <w:spacing w:line="276" w:lineRule="auto"/>
        <w:jc w:val="both"/>
      </w:pPr>
      <w:r>
        <w:t>Mustafa Kemal Mahallesi 941 Ada 1 parselin kullanım kararının “Eğitim Tesisleri Alanı” olarak belirlenmesi,</w:t>
      </w:r>
    </w:p>
    <w:p w14:paraId="1B4C5DC7" w14:textId="77777777" w:rsidR="00D62F2A" w:rsidRDefault="00D62F2A" w:rsidP="00D62F2A">
      <w:pPr>
        <w:numPr>
          <w:ilvl w:val="0"/>
          <w:numId w:val="21"/>
        </w:numPr>
        <w:autoSpaceDE w:val="0"/>
        <w:autoSpaceDN w:val="0"/>
        <w:adjustRightInd w:val="0"/>
        <w:spacing w:line="276" w:lineRule="auto"/>
        <w:jc w:val="both"/>
      </w:pPr>
      <w:r>
        <w:t>Onaylı imar planından gelen E:1.00 Yençok:5 Kat yapılaşma koşullarının korunması,</w:t>
      </w:r>
    </w:p>
    <w:p w14:paraId="5BB66146" w14:textId="77777777" w:rsidR="00D62F2A" w:rsidRDefault="00D62F2A" w:rsidP="00D62F2A">
      <w:pPr>
        <w:numPr>
          <w:ilvl w:val="0"/>
          <w:numId w:val="21"/>
        </w:numPr>
        <w:autoSpaceDE w:val="0"/>
        <w:autoSpaceDN w:val="0"/>
        <w:adjustRightInd w:val="0"/>
        <w:spacing w:line="276" w:lineRule="auto"/>
        <w:jc w:val="both"/>
      </w:pPr>
      <w:r>
        <w:t>Parselin batısında bulunan 15 metrelik trafik yolundan 50 metre olan ve kuzeyinden geçen 35 metrelik trafik yolu üzerindeki otopark alanında 45 metre olan yapı yaklaşma mesafelerinin 10 metre, parselin diğer cephelerinden yapı yaklaşma mesafelerinin 5’er metre olarak belirlenmesi,</w:t>
      </w:r>
    </w:p>
    <w:p w14:paraId="7EBEAD4B" w14:textId="77777777" w:rsidR="00D62F2A" w:rsidRDefault="00D62F2A" w:rsidP="00D62F2A">
      <w:pPr>
        <w:numPr>
          <w:ilvl w:val="0"/>
          <w:numId w:val="21"/>
        </w:numPr>
        <w:autoSpaceDE w:val="0"/>
        <w:autoSpaceDN w:val="0"/>
        <w:adjustRightInd w:val="0"/>
        <w:spacing w:line="276" w:lineRule="auto"/>
        <w:jc w:val="both"/>
      </w:pPr>
      <w:r>
        <w:t xml:space="preserve">Ruhsat aşamasında herhangi bir problemle karşılaşılmaması için </w:t>
      </w:r>
      <w:r w:rsidRPr="00DB3D5B">
        <w:rPr>
          <w:i/>
          <w:iCs/>
        </w:rPr>
        <w:t xml:space="preserve">“Eğitim Tesisleri Alanında, </w:t>
      </w:r>
      <w:r>
        <w:rPr>
          <w:i/>
          <w:iCs/>
        </w:rPr>
        <w:t xml:space="preserve">Milli Eğitim Bakanlığı tarafından </w:t>
      </w:r>
      <w:r w:rsidRPr="00DB3D5B">
        <w:rPr>
          <w:i/>
          <w:iCs/>
        </w:rPr>
        <w:t>bölgenin ihtiya</w:t>
      </w:r>
      <w:r>
        <w:rPr>
          <w:i/>
          <w:iCs/>
        </w:rPr>
        <w:t>cına göre belirlenecek</w:t>
      </w:r>
      <w:r w:rsidRPr="00DB3D5B">
        <w:rPr>
          <w:i/>
          <w:iCs/>
        </w:rPr>
        <w:t xml:space="preserve"> anaokulu, ilkokul, ortaokul ve lise eğitim binaları yer alabilir"</w:t>
      </w:r>
      <w:r>
        <w:t xml:space="preserve"> şeklinde plan notu eklenmesi,</w:t>
      </w:r>
    </w:p>
    <w:p w14:paraId="740B018A" w14:textId="77777777" w:rsidR="00D62F2A" w:rsidRDefault="00D62F2A" w:rsidP="00D62F2A">
      <w:pPr>
        <w:spacing w:line="276" w:lineRule="auto"/>
        <w:ind w:left="1429"/>
        <w:jc w:val="both"/>
      </w:pPr>
      <w:r>
        <w:t>Talep edilmiştir.</w:t>
      </w:r>
    </w:p>
    <w:p w14:paraId="65470F87" w14:textId="77777777" w:rsidR="00D62F2A" w:rsidRPr="00735B6F" w:rsidRDefault="00D62F2A" w:rsidP="00D62F2A">
      <w:pPr>
        <w:spacing w:line="276" w:lineRule="auto"/>
        <w:ind w:left="709"/>
        <w:jc w:val="both"/>
      </w:pPr>
    </w:p>
    <w:p w14:paraId="722BACBE" w14:textId="77777777" w:rsidR="00D62F2A" w:rsidRDefault="00D62F2A" w:rsidP="00D62F2A">
      <w:pPr>
        <w:spacing w:line="276" w:lineRule="auto"/>
        <w:ind w:left="708"/>
        <w:jc w:val="both"/>
        <w:rPr>
          <w:u w:val="single"/>
        </w:rPr>
      </w:pPr>
      <w:r>
        <w:rPr>
          <w:u w:val="single"/>
        </w:rPr>
        <w:t xml:space="preserve">Ankara Valiliği İl Milli Eğitim Müdürlüğü’nün talebi doğrultusunda </w:t>
      </w:r>
      <w:r w:rsidRPr="00A202AD">
        <w:rPr>
          <w:u w:val="single"/>
        </w:rPr>
        <w:t xml:space="preserve">hazırlanan 1/1000 ölçekli Uygulama İmar </w:t>
      </w:r>
      <w:r>
        <w:rPr>
          <w:u w:val="single"/>
        </w:rPr>
        <w:t xml:space="preserve">Planı Değişikliği </w:t>
      </w:r>
      <w:proofErr w:type="gramStart"/>
      <w:r>
        <w:rPr>
          <w:u w:val="single"/>
        </w:rPr>
        <w:t>ile;</w:t>
      </w:r>
      <w:proofErr w:type="gramEnd"/>
    </w:p>
    <w:p w14:paraId="108EFB26" w14:textId="77777777" w:rsidR="00D62F2A" w:rsidRDefault="00D62F2A" w:rsidP="00D62F2A">
      <w:pPr>
        <w:numPr>
          <w:ilvl w:val="0"/>
          <w:numId w:val="22"/>
        </w:numPr>
        <w:autoSpaceDE w:val="0"/>
        <w:autoSpaceDN w:val="0"/>
        <w:adjustRightInd w:val="0"/>
        <w:spacing w:line="276" w:lineRule="auto"/>
        <w:jc w:val="both"/>
      </w:pPr>
      <w:r>
        <w:t xml:space="preserve">Mustafa Kemal Mahallesi 941 Ada 1 parselin kullanım kararının “Eğitim Tesisleri Alanı” olarak belirlendiği, </w:t>
      </w:r>
    </w:p>
    <w:p w14:paraId="584599AD" w14:textId="77777777" w:rsidR="00D62F2A" w:rsidRDefault="00D62F2A" w:rsidP="00D62F2A">
      <w:pPr>
        <w:numPr>
          <w:ilvl w:val="0"/>
          <w:numId w:val="22"/>
        </w:numPr>
        <w:autoSpaceDE w:val="0"/>
        <w:autoSpaceDN w:val="0"/>
        <w:adjustRightInd w:val="0"/>
        <w:spacing w:line="276" w:lineRule="auto"/>
        <w:jc w:val="both"/>
      </w:pPr>
      <w:r>
        <w:t xml:space="preserve">Yapılaşma koşullarının E:1.00 Yençok:5 Kat olarak korunduğu, </w:t>
      </w:r>
    </w:p>
    <w:p w14:paraId="01255685" w14:textId="77777777" w:rsidR="00D62F2A" w:rsidRDefault="00D62F2A" w:rsidP="00D62F2A">
      <w:pPr>
        <w:numPr>
          <w:ilvl w:val="0"/>
          <w:numId w:val="22"/>
        </w:numPr>
        <w:autoSpaceDE w:val="0"/>
        <w:autoSpaceDN w:val="0"/>
        <w:adjustRightInd w:val="0"/>
        <w:spacing w:line="276" w:lineRule="auto"/>
        <w:jc w:val="both"/>
      </w:pPr>
      <w:r>
        <w:t>Yapı yaklaşma mesafelerinin parselin batısından ve kuzeyinden 10 metre, diğer cephelerinden 5 metre olarak belirlendiği,</w:t>
      </w:r>
    </w:p>
    <w:p w14:paraId="1074E989" w14:textId="77777777" w:rsidR="00D62F2A" w:rsidRDefault="00D62F2A" w:rsidP="00D62F2A">
      <w:pPr>
        <w:spacing w:line="276" w:lineRule="auto"/>
        <w:ind w:left="1428"/>
        <w:jc w:val="both"/>
      </w:pPr>
    </w:p>
    <w:p w14:paraId="702FEF9B" w14:textId="77777777" w:rsidR="00D62F2A" w:rsidRPr="00DB3D5B" w:rsidRDefault="00D62F2A" w:rsidP="00D62F2A">
      <w:pPr>
        <w:numPr>
          <w:ilvl w:val="0"/>
          <w:numId w:val="23"/>
        </w:numPr>
        <w:autoSpaceDE w:val="0"/>
        <w:autoSpaceDN w:val="0"/>
        <w:adjustRightInd w:val="0"/>
        <w:spacing w:line="276" w:lineRule="auto"/>
        <w:ind w:left="1428" w:hanging="360"/>
        <w:jc w:val="both"/>
        <w:rPr>
          <w:i/>
          <w:iCs/>
        </w:rPr>
      </w:pPr>
      <w:r w:rsidRPr="00DB3D5B">
        <w:rPr>
          <w:i/>
          <w:iCs/>
        </w:rPr>
        <w:t xml:space="preserve">Eğitim Tesisleri Alanında, </w:t>
      </w:r>
      <w:r>
        <w:rPr>
          <w:i/>
          <w:iCs/>
        </w:rPr>
        <w:t xml:space="preserve">Milli Eğitim Bakanlığı tarafından </w:t>
      </w:r>
      <w:r w:rsidRPr="00DB3D5B">
        <w:rPr>
          <w:i/>
          <w:iCs/>
        </w:rPr>
        <w:t>bölgenin ihtiya</w:t>
      </w:r>
      <w:r>
        <w:rPr>
          <w:i/>
          <w:iCs/>
        </w:rPr>
        <w:t>cına göre belirlenecek</w:t>
      </w:r>
      <w:r w:rsidRPr="00DB3D5B">
        <w:rPr>
          <w:i/>
          <w:iCs/>
        </w:rPr>
        <w:t xml:space="preserve"> anaokulu, ilkokul, ortaokul ve lise eğitim binaları yer alabilir</w:t>
      </w:r>
      <w:r>
        <w:rPr>
          <w:i/>
          <w:iCs/>
        </w:rPr>
        <w:t>.</w:t>
      </w:r>
    </w:p>
    <w:p w14:paraId="7A07F38C" w14:textId="77777777" w:rsidR="00D62F2A" w:rsidRDefault="00D62F2A" w:rsidP="00D62F2A">
      <w:pPr>
        <w:numPr>
          <w:ilvl w:val="0"/>
          <w:numId w:val="23"/>
        </w:numPr>
        <w:autoSpaceDE w:val="0"/>
        <w:autoSpaceDN w:val="0"/>
        <w:adjustRightInd w:val="0"/>
        <w:spacing w:line="276" w:lineRule="auto"/>
        <w:ind w:left="1428" w:hanging="360"/>
        <w:jc w:val="both"/>
      </w:pPr>
      <w:r>
        <w:rPr>
          <w:i/>
          <w:iCs/>
        </w:rPr>
        <w:t>Eğitim Tesisleri</w:t>
      </w:r>
      <w:r w:rsidRPr="003F6FD8">
        <w:rPr>
          <w:i/>
          <w:iCs/>
        </w:rPr>
        <w:t xml:space="preserve"> Alanının %25’i Tören Alanı ve Açık Alan Olarak Bırakılacaktır.</w:t>
      </w:r>
      <w:r>
        <w:rPr>
          <w:i/>
          <w:iCs/>
        </w:rPr>
        <w:t>”</w:t>
      </w:r>
    </w:p>
    <w:p w14:paraId="18FA8577" w14:textId="77777777" w:rsidR="00D62F2A" w:rsidRDefault="00D62F2A" w:rsidP="00D62F2A">
      <w:pPr>
        <w:spacing w:line="276" w:lineRule="auto"/>
        <w:ind w:firstLine="708"/>
        <w:jc w:val="both"/>
      </w:pPr>
    </w:p>
    <w:p w14:paraId="7993DC7E" w14:textId="328E525D" w:rsidR="00D62F2A" w:rsidRDefault="00D62F2A" w:rsidP="00D62F2A">
      <w:pPr>
        <w:spacing w:line="276" w:lineRule="auto"/>
        <w:ind w:firstLine="708"/>
        <w:jc w:val="both"/>
      </w:pPr>
      <w:bookmarkStart w:id="1" w:name="_GoBack"/>
      <w:bookmarkEnd w:id="1"/>
      <w:r>
        <w:t>Şeklinde 2 adet plan notunun belirlendiği,</w:t>
      </w:r>
    </w:p>
    <w:p w14:paraId="3199660A" w14:textId="17062E03" w:rsidR="003F4592" w:rsidRPr="00D62F2A" w:rsidRDefault="00D62F2A" w:rsidP="00D62F2A">
      <w:pPr>
        <w:spacing w:line="276" w:lineRule="auto"/>
        <w:ind w:firstLine="708"/>
        <w:jc w:val="both"/>
      </w:pPr>
      <w:r>
        <w:t>Kararları neticesinde hazırlanan Sincan İlçesi Mustafa Kemal Mahallesi 941 ada 1 parsele yönelik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AFFA042" w:rsidR="00422533" w:rsidRPr="00673331" w:rsidRDefault="00F063BF" w:rsidP="00F3613F">
      <w:pPr>
        <w:ind w:firstLine="708"/>
        <w:jc w:val="both"/>
      </w:pPr>
      <w:r w:rsidRPr="00673331">
        <w:t xml:space="preserve">Konu üzerindeki görüşmelerden sonra, komisyon raporu oylamaya sunuldu, yapılan işaretle oylama sonucunda, </w:t>
      </w:r>
      <w:r w:rsidR="00D62F2A" w:rsidRPr="00693227">
        <w:rPr>
          <w:rFonts w:eastAsia="Calibri"/>
          <w:lang w:eastAsia="en-US"/>
        </w:rPr>
        <w:t xml:space="preserve">Mustafa Kemal Mahallesi 941 ada 1 parsele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3D6F88">
        <w:t>5</w:t>
      </w:r>
      <w:r w:rsidR="00D62F2A">
        <w:t>.11</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D62F2A">
      <w:pPr>
        <w:jc w:val="center"/>
      </w:pPr>
    </w:p>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2BB3D99F"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3D8A1" w14:textId="77777777" w:rsidR="0079463A" w:rsidRDefault="0079463A">
      <w:r>
        <w:separator/>
      </w:r>
    </w:p>
  </w:endnote>
  <w:endnote w:type="continuationSeparator" w:id="0">
    <w:p w14:paraId="429A0B09" w14:textId="77777777" w:rsidR="0079463A" w:rsidRDefault="0079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666917"/>
      <w:docPartObj>
        <w:docPartGallery w:val="Page Numbers (Bottom of Page)"/>
        <w:docPartUnique/>
      </w:docPartObj>
    </w:sdtPr>
    <w:sdtContent>
      <w:p w14:paraId="1C4F094E" w14:textId="44EDC88F" w:rsidR="00D62F2A" w:rsidRDefault="00D62F2A">
        <w:pPr>
          <w:pStyle w:val="Altbilgi"/>
          <w:jc w:val="center"/>
        </w:pPr>
        <w:r>
          <w:fldChar w:fldCharType="begin"/>
        </w:r>
        <w:r>
          <w:instrText>PAGE   \* MERGEFORMAT</w:instrText>
        </w:r>
        <w:r>
          <w:fldChar w:fldCharType="separate"/>
        </w:r>
        <w:r>
          <w:rPr>
            <w:noProof/>
          </w:rPr>
          <w:t>2</w:t>
        </w:r>
        <w:r>
          <w:fldChar w:fldCharType="end"/>
        </w:r>
        <w:r>
          <w:t>/2</w:t>
        </w:r>
      </w:p>
    </w:sdtContent>
  </w:sdt>
  <w:p w14:paraId="703FBD6F" w14:textId="77777777" w:rsidR="00D62F2A" w:rsidRDefault="00D62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973F2" w14:textId="77777777" w:rsidR="0079463A" w:rsidRDefault="0079463A">
      <w:r>
        <w:separator/>
      </w:r>
    </w:p>
  </w:footnote>
  <w:footnote w:type="continuationSeparator" w:id="0">
    <w:p w14:paraId="6118C083" w14:textId="77777777" w:rsidR="0079463A" w:rsidRDefault="0079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58DF76DB" w:rsidR="001928DE" w:rsidRDefault="00D10A5B">
    <w:pPr>
      <w:jc w:val="both"/>
    </w:pPr>
    <w:r>
      <w:rPr>
        <w:b/>
      </w:rPr>
      <w:t>KARAR:</w:t>
    </w:r>
    <w:r w:rsidR="00C06786">
      <w:rPr>
        <w:b/>
      </w:rPr>
      <w:t xml:space="preserve"> </w:t>
    </w:r>
    <w:r w:rsidR="00D62F2A">
      <w:rPr>
        <w:b/>
      </w:rPr>
      <w:t>242</w:t>
    </w:r>
    <w:r w:rsidR="00C06786">
      <w:rPr>
        <w:b/>
      </w:rPr>
      <w:t xml:space="preserve">                                                                                         </w:t>
    </w:r>
    <w:r w:rsidR="00C06786">
      <w:rPr>
        <w:b/>
      </w:rPr>
      <w:tab/>
      <w:t xml:space="preserve">               </w:t>
    </w:r>
    <w:r w:rsidR="00C06786">
      <w:rPr>
        <w:b/>
      </w:rPr>
      <w:tab/>
    </w:r>
    <w:r w:rsidR="002F0AA0">
      <w:rPr>
        <w:b/>
      </w:rPr>
      <w:t>0</w:t>
    </w:r>
    <w:r w:rsidR="003D6F88">
      <w:rPr>
        <w:b/>
      </w:rPr>
      <w:t>5</w:t>
    </w:r>
    <w:r w:rsidR="00D62F2A">
      <w:rPr>
        <w:b/>
      </w:rPr>
      <w:t>.11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1CA22150"/>
    <w:multiLevelType w:val="hybridMultilevel"/>
    <w:tmpl w:val="5DA2A830"/>
    <w:lvl w:ilvl="0" w:tplc="3FAC1CE2">
      <w:numFmt w:val="bullet"/>
      <w:lvlText w:val="-"/>
      <w:lvlJc w:val="left"/>
      <w:pPr>
        <w:ind w:left="1428" w:hanging="360"/>
      </w:pPr>
      <w:rPr>
        <w:rFonts w:ascii="Times New Roman" w:eastAsia="Times New Roman" w:hAnsi="Times New Roman" w:cs="Times New Roman"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2E0510"/>
    <w:multiLevelType w:val="hybridMultilevel"/>
    <w:tmpl w:val="CB8E9BC4"/>
    <w:lvl w:ilvl="0" w:tplc="041F000F">
      <w:start w:val="1"/>
      <w:numFmt w:val="decimal"/>
      <w:lvlText w:val="%1."/>
      <w:lvlJc w:val="left"/>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nsid w:val="351B787B"/>
    <w:multiLevelType w:val="hybridMultilevel"/>
    <w:tmpl w:val="C71036E4"/>
    <w:lvl w:ilvl="0" w:tplc="3FAC1CE2">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4">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0"/>
  </w:num>
  <w:num w:numId="2">
    <w:abstractNumId w:val="5"/>
  </w:num>
  <w:num w:numId="3">
    <w:abstractNumId w:val="16"/>
  </w:num>
  <w:num w:numId="4">
    <w:abstractNumId w:val="3"/>
  </w:num>
  <w:num w:numId="5">
    <w:abstractNumId w:val="21"/>
  </w:num>
  <w:num w:numId="6">
    <w:abstractNumId w:val="14"/>
  </w:num>
  <w:num w:numId="7">
    <w:abstractNumId w:val="7"/>
  </w:num>
  <w:num w:numId="8">
    <w:abstractNumId w:val="15"/>
  </w:num>
  <w:num w:numId="9">
    <w:abstractNumId w:val="18"/>
  </w:num>
  <w:num w:numId="10">
    <w:abstractNumId w:val="4"/>
  </w:num>
  <w:num w:numId="11">
    <w:abstractNumId w:val="2"/>
  </w:num>
  <w:num w:numId="12">
    <w:abstractNumId w:val="13"/>
  </w:num>
  <w:num w:numId="13">
    <w:abstractNumId w:val="22"/>
  </w:num>
  <w:num w:numId="14">
    <w:abstractNumId w:val="1"/>
  </w:num>
  <w:num w:numId="15">
    <w:abstractNumId w:val="19"/>
  </w:num>
  <w:num w:numId="16">
    <w:abstractNumId w:val="8"/>
  </w:num>
  <w:num w:numId="17">
    <w:abstractNumId w:val="9"/>
  </w:num>
  <w:num w:numId="18">
    <w:abstractNumId w:val="12"/>
  </w:num>
  <w:num w:numId="19">
    <w:abstractNumId w:val="0"/>
  </w:num>
  <w:num w:numId="20">
    <w:abstractNumId w:val="17"/>
  </w:num>
  <w:num w:numId="21">
    <w:abstractNumId w:val="11"/>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9463A"/>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2F2A"/>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6468-C1E3-4BE6-B617-64E48AB4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2022-11-07T07:21:00Z</cp:lastPrinted>
  <dcterms:created xsi:type="dcterms:W3CDTF">2020-09-07T13:29:00Z</dcterms:created>
  <dcterms:modified xsi:type="dcterms:W3CDTF">2022-11-07T07:22:00Z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