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1DC08104" w:rsidR="00F063BF" w:rsidRDefault="00D720C0" w:rsidP="0034616D">
      <w:pPr>
        <w:ind w:firstLine="709"/>
        <w:jc w:val="both"/>
      </w:pPr>
      <w:bookmarkStart w:id="0" w:name="__DdeLink__146_2610451006"/>
      <w:r>
        <w:t xml:space="preserve">Yıldırım Beyazıt Üniversitesi ve Belediyemiz işbirliği ile düzenlenen Türk Müziği Akademisinin, özellikle gençlerimize sağladığı katkıların </w:t>
      </w:r>
      <w:r w:rsidRPr="003529DC">
        <w:t xml:space="preserve">değerlendirilmesi </w:t>
      </w:r>
      <w:r>
        <w:t xml:space="preserve">ile </w:t>
      </w:r>
      <w:r w:rsidRPr="003529DC">
        <w:t>ilgili</w:t>
      </w:r>
      <w:r>
        <w:t xml:space="preserve"> </w:t>
      </w:r>
      <w:r w:rsidRPr="00A01DC4">
        <w:t>Gençlik ve Spor Komisyonu ile Kültür ve Sosyal İşler Komisyonu</w:t>
      </w:r>
      <w:bookmarkStart w:id="1" w:name="_GoBack"/>
      <w:bookmarkEnd w:id="1"/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</w:t>
      </w:r>
      <w:r w:rsidR="0034616D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.1</w:t>
      </w:r>
      <w:r w:rsidR="001A03DF">
        <w:rPr>
          <w:rFonts w:eastAsia="Calibri"/>
          <w:color w:val="000000"/>
        </w:rPr>
        <w:t>1.2021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7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0B2752A" w14:textId="77777777" w:rsidR="00D720C0" w:rsidRPr="00D720C0" w:rsidRDefault="00C06786" w:rsidP="00D720C0">
      <w:pPr>
        <w:ind w:firstLine="709"/>
        <w:jc w:val="both"/>
      </w:pPr>
      <w:proofErr w:type="gramStart"/>
      <w:r w:rsidRPr="00D720C0">
        <w:t>(</w:t>
      </w:r>
      <w:proofErr w:type="gramEnd"/>
      <w:r w:rsidR="00D720C0" w:rsidRPr="00D720C0">
        <w:t xml:space="preserve">Belediye meclisimizin 01.11.2021 tarihinde yapmış olduğu toplantıda görüşülerek komisyonlarımıza havale edilen; Yıldırım Beyazıt Üniversitesi ve Belediyemiz işbirliği ile düzenlenen Türk Müziği Akademisinin, özellikle gençlerimize sağladığı katkıların değerlendirilmesi ile ilgili dosya incelendi. </w:t>
      </w:r>
    </w:p>
    <w:p w14:paraId="79458CC5" w14:textId="77777777" w:rsidR="00D720C0" w:rsidRPr="00D720C0" w:rsidRDefault="00D720C0" w:rsidP="00D720C0">
      <w:pPr>
        <w:ind w:firstLine="709"/>
        <w:jc w:val="both"/>
      </w:pPr>
      <w:r w:rsidRPr="00D720C0">
        <w:t xml:space="preserve">Komisyonlarımızca yapılan görüşmeler sonucunda; </w:t>
      </w:r>
    </w:p>
    <w:p w14:paraId="7C364A76" w14:textId="77777777" w:rsidR="00D720C0" w:rsidRPr="00D720C0" w:rsidRDefault="00D720C0" w:rsidP="00D720C0">
      <w:pPr>
        <w:ind w:firstLine="709"/>
        <w:jc w:val="both"/>
      </w:pPr>
      <w:r w:rsidRPr="00D720C0">
        <w:t xml:space="preserve">Belediyemiz ilçemizi, sanatın ve kültürün merkezi yapmak için var gücüyle çalışmalarına devam etmektedir. Türk müziğine gönül verenler, yeni bir </w:t>
      </w:r>
      <w:proofErr w:type="gramStart"/>
      <w:r w:rsidRPr="00D720C0">
        <w:t>enstrüman</w:t>
      </w:r>
      <w:proofErr w:type="gramEnd"/>
      <w:r w:rsidRPr="00D720C0">
        <w:t xml:space="preserve"> öğrenerek kendini geliştirmek isteyenler uzman akademisyenlerden alacakları eğitimle hayallerini gerçekleştirebilme fırsatı yakalıyor. </w:t>
      </w:r>
    </w:p>
    <w:p w14:paraId="49D39C75" w14:textId="77777777" w:rsidR="00D720C0" w:rsidRPr="00D720C0" w:rsidRDefault="00D720C0" w:rsidP="00D720C0">
      <w:pPr>
        <w:ind w:firstLine="709"/>
        <w:jc w:val="both"/>
      </w:pPr>
      <w:r w:rsidRPr="00D720C0">
        <w:t xml:space="preserve">Akademi ile Sincan Şehir Konservatuarı’nın temelleri de bugünden atılmış olacaktır. Sincan Belediyesi ile Ankara Yıldırım Beyazıt Üniversitesi Türk Musikisi Devlet Konservatuvarı arasında imzalanan protokol </w:t>
      </w:r>
      <w:proofErr w:type="gramStart"/>
      <w:r w:rsidRPr="00D720C0">
        <w:t>çerçevesinde  müziğe</w:t>
      </w:r>
      <w:proofErr w:type="gramEnd"/>
      <w:r w:rsidRPr="00D720C0">
        <w:t xml:space="preserve"> ilgi duyanlar Sincan Müzik Akademisi ile kişisel gelişimine katkıda bulunabilecek, böylelikle geleceğin müzisyenlerini keşfedecek, onları sanat dünyasına kazandıracak. </w:t>
      </w:r>
    </w:p>
    <w:p w14:paraId="4EBF981B" w14:textId="7E3BCFCA" w:rsidR="00485CF3" w:rsidRPr="00D720C0" w:rsidRDefault="00D720C0" w:rsidP="00D720C0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D720C0">
        <w:rPr>
          <w:sz w:val="24"/>
          <w:szCs w:val="24"/>
        </w:rPr>
        <w:t xml:space="preserve">Belediyemiz bütçe ve </w:t>
      </w:r>
      <w:proofErr w:type="gramStart"/>
      <w:r w:rsidRPr="00D720C0">
        <w:rPr>
          <w:sz w:val="24"/>
          <w:szCs w:val="24"/>
        </w:rPr>
        <w:t>imkanları</w:t>
      </w:r>
      <w:proofErr w:type="gramEnd"/>
      <w:r w:rsidRPr="00D720C0">
        <w:rPr>
          <w:sz w:val="24"/>
          <w:szCs w:val="24"/>
        </w:rPr>
        <w:t xml:space="preserve"> ölçüsünde, ilçemizin sanatın ve kültürün merkezi yapmak için yapılan çalışmaların devam ettirilmesi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D720C0">
        <w:rPr>
          <w:sz w:val="24"/>
          <w:szCs w:val="24"/>
        </w:rPr>
        <w:t>Meclisimizin görüşlerine arz ederiz.</w:t>
      </w:r>
      <w:proofErr w:type="gramStart"/>
      <w:r w:rsidR="00837BF8" w:rsidRPr="00D720C0">
        <w:rPr>
          <w:sz w:val="24"/>
          <w:szCs w:val="24"/>
        </w:rPr>
        <w:t>)</w:t>
      </w:r>
      <w:proofErr w:type="gramEnd"/>
      <w:r w:rsidR="00895C6A" w:rsidRPr="00D720C0">
        <w:rPr>
          <w:sz w:val="24"/>
          <w:szCs w:val="24"/>
        </w:rPr>
        <w:t xml:space="preserve">  O</w:t>
      </w:r>
      <w:r w:rsidR="00485CF3" w:rsidRPr="00D720C0">
        <w:rPr>
          <w:sz w:val="24"/>
          <w:szCs w:val="24"/>
        </w:rPr>
        <w:t>kundu.</w:t>
      </w:r>
    </w:p>
    <w:p w14:paraId="626685F2" w14:textId="4DD5CA58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A01DC4">
        <w:t xml:space="preserve">Yıldırım Beyazıt Üniversitesi ve Belediyemiz işbirliği ile düzenlenen Türk Müziği Akademisinin, özellikle gençlerimize sağladığı katkıların </w:t>
      </w:r>
      <w:r w:rsidR="00A01DC4" w:rsidRPr="003529DC">
        <w:t xml:space="preserve">değerlendirilmesi </w:t>
      </w:r>
      <w:r w:rsidR="00A01DC4">
        <w:t xml:space="preserve">ile </w:t>
      </w:r>
      <w:r w:rsidR="00A01DC4" w:rsidRPr="003529DC">
        <w:t>ilgili</w:t>
      </w:r>
      <w:r w:rsidR="00A01DC4">
        <w:t xml:space="preserve"> </w:t>
      </w:r>
      <w:r w:rsidR="00A01DC4" w:rsidRPr="00A01DC4">
        <w:t>Gençlik ve Spor Komisyonu ile Kültür ve Sosyal İşler Komisyonu</w:t>
      </w:r>
      <w:r w:rsidR="00EA7D6F">
        <w:t xml:space="preserve"> 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616257">
        <w:t>3.1</w:t>
      </w:r>
      <w:r w:rsidR="00270283">
        <w:t>2.2021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495E5701" w14:textId="2BEA8BD1" w:rsidR="000C0CD8" w:rsidRDefault="00D0461F" w:rsidP="000C0CD8">
      <w:r>
        <w:t xml:space="preserve">Mustafa ÜNVER </w:t>
      </w:r>
      <w:r>
        <w:tab/>
        <w:t xml:space="preserve">                           Fatma Nur AYDOĞAN                         Kevser TEKİN                                                      </w:t>
      </w:r>
      <w:r w:rsidR="000C0CD8">
        <w:t xml:space="preserve">      Meclis Başkan V.                                       </w:t>
      </w:r>
      <w:r>
        <w:t xml:space="preserve">      </w:t>
      </w:r>
      <w:r w:rsidR="000C0CD8">
        <w:t xml:space="preserve"> </w:t>
      </w:r>
      <w:proofErr w:type="gramStart"/>
      <w:r w:rsidR="000C0CD8">
        <w:t>Katip</w:t>
      </w:r>
      <w:proofErr w:type="gramEnd"/>
      <w:r w:rsidR="000C0CD8">
        <w:tab/>
      </w:r>
      <w:r w:rsidR="000C0CD8">
        <w:tab/>
      </w:r>
      <w:r w:rsidR="000C0CD8">
        <w:tab/>
      </w:r>
      <w:r w:rsidR="000C0CD8">
        <w:tab/>
        <w:t xml:space="preserve">   </w:t>
      </w:r>
      <w:proofErr w:type="spellStart"/>
      <w:r w:rsidR="000C0CD8"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978EF" w14:textId="77777777" w:rsidR="00616E8C" w:rsidRDefault="00616E8C">
      <w:r>
        <w:separator/>
      </w:r>
    </w:p>
  </w:endnote>
  <w:endnote w:type="continuationSeparator" w:id="0">
    <w:p w14:paraId="52F64CAC" w14:textId="77777777" w:rsidR="00616E8C" w:rsidRDefault="006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A9F9" w14:textId="77777777" w:rsidR="00616E8C" w:rsidRDefault="00616E8C">
      <w:r>
        <w:separator/>
      </w:r>
    </w:p>
  </w:footnote>
  <w:footnote w:type="continuationSeparator" w:id="0">
    <w:p w14:paraId="6B999D6A" w14:textId="77777777" w:rsidR="00616E8C" w:rsidRDefault="0061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39D81F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16257">
      <w:rPr>
        <w:b/>
      </w:rPr>
      <w:t>248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616257">
      <w:rPr>
        <w:b/>
      </w:rPr>
      <w:t>3.12</w:t>
    </w:r>
    <w:r w:rsidR="00C06786">
      <w:rPr>
        <w:b/>
      </w:rPr>
      <w:t>.20</w:t>
    </w:r>
    <w:r w:rsidR="00270283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16257"/>
    <w:rsid w:val="00616E8C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01DC4"/>
    <w:rsid w:val="00A32026"/>
    <w:rsid w:val="00A41C32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D544C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0461F"/>
    <w:rsid w:val="00D10A5B"/>
    <w:rsid w:val="00D64189"/>
    <w:rsid w:val="00D720C0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7E47-8F1D-422E-A63D-64876262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2021-12-06T07:40:00Z</cp:lastPrinted>
  <dcterms:created xsi:type="dcterms:W3CDTF">2020-08-07T07:47:00Z</dcterms:created>
  <dcterms:modified xsi:type="dcterms:W3CDTF">2021-12-06T07:40:00Z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