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9EDE2" w14:textId="5D93AAFB" w:rsidR="00895C6A" w:rsidRDefault="00895C6A" w:rsidP="00A92B67">
      <w:pPr>
        <w:tabs>
          <w:tab w:val="left" w:pos="1943"/>
        </w:tabs>
        <w:jc w:val="both"/>
      </w:pPr>
    </w:p>
    <w:p w14:paraId="70E30D0A" w14:textId="1C73507F" w:rsidR="009A3F9F" w:rsidRDefault="00C06786" w:rsidP="00A92B67">
      <w:pPr>
        <w:ind w:firstLine="709"/>
        <w:jc w:val="center"/>
        <w:rPr>
          <w:b/>
        </w:rPr>
      </w:pPr>
      <w:proofErr w:type="gramStart"/>
      <w:r>
        <w:rPr>
          <w:b/>
        </w:rPr>
        <w:t>K  A</w:t>
      </w:r>
      <w:proofErr w:type="gramEnd"/>
      <w:r>
        <w:rPr>
          <w:b/>
        </w:rPr>
        <w:t xml:space="preserve">  R  A  R</w:t>
      </w:r>
    </w:p>
    <w:p w14:paraId="5241EEA0" w14:textId="77777777" w:rsidR="00A92B67" w:rsidRDefault="00A92B67" w:rsidP="00A92B67">
      <w:pPr>
        <w:ind w:firstLine="709"/>
        <w:jc w:val="center"/>
        <w:rPr>
          <w:b/>
        </w:rPr>
      </w:pPr>
      <w:bookmarkStart w:id="0" w:name="_GoBack"/>
      <w:bookmarkEnd w:id="0"/>
    </w:p>
    <w:p w14:paraId="439D9EB5" w14:textId="0B5D97CA" w:rsidR="00F063BF" w:rsidRPr="00A92B67" w:rsidRDefault="00A92B67" w:rsidP="0034616D">
      <w:pPr>
        <w:ind w:firstLine="709"/>
        <w:jc w:val="both"/>
      </w:pPr>
      <w:bookmarkStart w:id="1" w:name="__DdeLink__146_2610451006"/>
      <w:r w:rsidRPr="00A92B67">
        <w:t>Belediyemize müracaat eden ihtiyaç sahibi vatandaşlara sunulan aşevi hizmetleri ve çeşitli yardımların, vatandaşlarımıza sağladığı katkıların değerlendirilmesi ile ilgili Kadın Erkek Fırsat Eşitliği ve İnsan Hakları Komisyonu ile Engell</w:t>
      </w:r>
      <w:r w:rsidRPr="00A92B67">
        <w:t>i ve Yaşlı Hizmetleri Komisyonu</w:t>
      </w:r>
      <w:r w:rsidR="00F063BF" w:rsidRPr="00A92B67">
        <w:rPr>
          <w:rFonts w:eastAsia="Calibri"/>
          <w:color w:val="000000"/>
        </w:rPr>
        <w:t>nun</w:t>
      </w:r>
      <w:bookmarkEnd w:id="1"/>
      <w:r w:rsidR="00F063BF" w:rsidRPr="00A92B67">
        <w:rPr>
          <w:rFonts w:eastAsia="Calibri"/>
          <w:color w:val="000000"/>
        </w:rPr>
        <w:t xml:space="preserve"> </w:t>
      </w:r>
      <w:r w:rsidRPr="00A92B67">
        <w:rPr>
          <w:rFonts w:eastAsia="Calibri"/>
          <w:color w:val="000000"/>
        </w:rPr>
        <w:t>18.1</w:t>
      </w:r>
      <w:r w:rsidR="004E0CD1" w:rsidRPr="00A92B67">
        <w:rPr>
          <w:rFonts w:eastAsia="Calibri"/>
          <w:color w:val="000000"/>
        </w:rPr>
        <w:t>1.2022</w:t>
      </w:r>
      <w:r w:rsidR="00F063BF" w:rsidRPr="00A92B67">
        <w:rPr>
          <w:rFonts w:eastAsia="Calibri"/>
          <w:color w:val="000000"/>
        </w:rPr>
        <w:t xml:space="preserve"> tarih ve </w:t>
      </w:r>
      <w:r w:rsidR="00EA7D6F" w:rsidRPr="00A92B67">
        <w:rPr>
          <w:rFonts w:eastAsia="Calibri"/>
          <w:color w:val="000000"/>
        </w:rPr>
        <w:t>0</w:t>
      </w:r>
      <w:r w:rsidRPr="00A92B67">
        <w:rPr>
          <w:rFonts w:eastAsia="Calibri"/>
          <w:color w:val="000000"/>
        </w:rPr>
        <w:t>8</w:t>
      </w:r>
      <w:r w:rsidR="00123070" w:rsidRPr="00A92B67">
        <w:rPr>
          <w:rFonts w:eastAsia="Calibri"/>
          <w:color w:val="000000"/>
        </w:rPr>
        <w:t xml:space="preserve"> </w:t>
      </w:r>
      <w:r w:rsidR="00F063BF" w:rsidRPr="00A92B67">
        <w:rPr>
          <w:rFonts w:eastAsia="Calibri"/>
          <w:color w:val="000000"/>
        </w:rPr>
        <w:t>sayılı</w:t>
      </w:r>
      <w:r w:rsidR="00EA7D6F" w:rsidRPr="00A92B67">
        <w:rPr>
          <w:rFonts w:eastAsia="Calibri"/>
          <w:color w:val="000000"/>
        </w:rPr>
        <w:t xml:space="preserve"> müşterek</w:t>
      </w:r>
      <w:r w:rsidR="00BE6288" w:rsidRPr="00A92B67">
        <w:rPr>
          <w:rFonts w:eastAsia="Calibri"/>
          <w:color w:val="000000"/>
        </w:rPr>
        <w:t xml:space="preserve"> </w:t>
      </w:r>
      <w:r w:rsidR="00F063BF" w:rsidRPr="00A92B67">
        <w:rPr>
          <w:rFonts w:eastAsia="Calibri"/>
          <w:color w:val="000000"/>
        </w:rPr>
        <w:t>raporu.</w:t>
      </w:r>
    </w:p>
    <w:p w14:paraId="694E8CDF" w14:textId="77777777" w:rsidR="00A92B67" w:rsidRPr="00A92B67" w:rsidRDefault="00C06786" w:rsidP="00A92B67">
      <w:pPr>
        <w:shd w:val="clear" w:color="auto" w:fill="FFFFFF"/>
        <w:spacing w:before="34"/>
        <w:ind w:firstLine="708"/>
        <w:jc w:val="both"/>
        <w:rPr>
          <w:color w:val="000000"/>
        </w:rPr>
      </w:pPr>
      <w:proofErr w:type="gramStart"/>
      <w:r w:rsidRPr="00A92B67">
        <w:t>(</w:t>
      </w:r>
      <w:proofErr w:type="gramEnd"/>
      <w:r w:rsidR="00A92B67" w:rsidRPr="00A92B67">
        <w:t>Belediye meclisimizin 01.11.2022 tarihinde yapmış olduğu birleşimde görüşülerek komisyonlarımıza havale edilen</w:t>
      </w:r>
      <w:r w:rsidR="00A92B67" w:rsidRPr="00A92B67">
        <w:rPr>
          <w:color w:val="000000"/>
        </w:rPr>
        <w:t xml:space="preserve">, </w:t>
      </w:r>
      <w:r w:rsidR="00A92B67" w:rsidRPr="00A92B67">
        <w:t xml:space="preserve">Belediyemize müracaat eden ihtiyaç sahibi vatandaşlara sunulan aşevi hizmetleri ve çeşitli yardımların, vatandaşlarımıza sağladığı pozitif katkıların değerlendirilmesi ile ilgili konu incelendi. </w:t>
      </w:r>
    </w:p>
    <w:p w14:paraId="057F450C" w14:textId="77777777" w:rsidR="00A92B67" w:rsidRPr="00A92B67" w:rsidRDefault="00A92B67" w:rsidP="00A92B67">
      <w:pPr>
        <w:ind w:firstLine="708"/>
        <w:jc w:val="both"/>
      </w:pPr>
      <w:r w:rsidRPr="00A92B67">
        <w:t xml:space="preserve">Komisyonlarımızca yapılan görüşme, araştırma ve değerlendirmeler neticesinde; </w:t>
      </w:r>
    </w:p>
    <w:p w14:paraId="7E887E66" w14:textId="77777777" w:rsidR="00A92B67" w:rsidRPr="00A92B67" w:rsidRDefault="00A92B67" w:rsidP="00A92B67">
      <w:pPr>
        <w:ind w:firstLine="708"/>
        <w:jc w:val="both"/>
      </w:pPr>
      <w:r w:rsidRPr="00A92B67">
        <w:t>Sosyal yardım olgusu; yakın zamanlara kadar aile içi, akrabalık, kabile-aşiret, komşuluk ve dini inançlar ekseninde şekillenmiş olsa da günümüzde büyük oranda muhtaç durumdaki kişilere devlet, kamu kurumları ve sivil toplum kuruluşları tarafından karşılıksız olarak yapılan ayni ve nakdi transferleri ifade etmektedir. Nitekim ilgililerin sosyal yardımlara doğrudan bir katkısı olmayışından dolayı sosyal yardımlar “kamu yardımları” olarak da ifade edilmektedir.</w:t>
      </w:r>
    </w:p>
    <w:p w14:paraId="5566133A" w14:textId="77777777" w:rsidR="00A92B67" w:rsidRPr="00A92B67" w:rsidRDefault="00A92B67" w:rsidP="00A92B67">
      <w:pPr>
        <w:ind w:firstLine="708"/>
        <w:jc w:val="both"/>
      </w:pPr>
      <w:r w:rsidRPr="00A92B67">
        <w:t>Sosyal yardımlar; toplumun en dışlanmış, muhtaç, yoksul, hasta, engelli vb. gruplarına yöneliktir. Sosyal devlet ve belediyecilik bu grupları mutlaka topluma kazandırmaya yönelik çalışmalar yürütmelidir. Bununla birlikte ülkemizde sosyal güvenlik denilince akla sosyal sigortalar gelmekte, sosyal yardımlar ise merhametin bir göstergesi olarak yoksul kimselere yapılan birer lütuf olarak görülmektedir. Oysaki sosyal bir devlette, sosyal yardım hakkı bireyler bakımından bir hak olup, devlet için ise bir yükümlülüktür.</w:t>
      </w:r>
    </w:p>
    <w:p w14:paraId="47FC81CB" w14:textId="4E73E6D8" w:rsidR="00A92B67" w:rsidRPr="00A92B67" w:rsidRDefault="00A92B67" w:rsidP="00A92B67">
      <w:pPr>
        <w:ind w:firstLine="708"/>
        <w:jc w:val="both"/>
      </w:pPr>
      <w:r w:rsidRPr="00A92B67">
        <w:t>Bu kapsamda; belediyemiz de sorumlu olduğu mücavir alanlarında yaşayan muhtaç durumdaki kişilere sosyal yardımlar yapılmaktadır. İhtiyaç sahibi vatandaşlarımızdan belediyemize müracaat edenlerden, görevli personellerce adreslerinde yapılan araştırma ve oluşturulan kurul tarafından uygun bulunması halinde; düğün, eşya, günlük sıcak yemek, gıda, kırtasiye, kıyafet ve yakacak vb</w:t>
      </w:r>
      <w:r>
        <w:t>.</w:t>
      </w:r>
      <w:r w:rsidRPr="00A92B67">
        <w:t xml:space="preserve"> yardımlar hak sahiplerine ulaştırılmaktadır. 2022 yılında yapılan yardımlardan bir kısmına örnek teşkil edenlerden bazıları şunlardır:</w:t>
      </w:r>
    </w:p>
    <w:p w14:paraId="3D0C2DE6" w14:textId="77777777" w:rsidR="00A92B67" w:rsidRPr="00A92B67" w:rsidRDefault="00A92B67" w:rsidP="00A92B67">
      <w:pPr>
        <w:ind w:firstLine="708"/>
        <w:jc w:val="both"/>
      </w:pPr>
      <w:proofErr w:type="gramStart"/>
      <w:r w:rsidRPr="00A92B67">
        <w:t xml:space="preserve">Gıda kolisi 7042 adet, Sosyal Destek Kartı (Ramazan Ayı içerisinde) 5209 kişi,  Sosyal Destek Kartı (Kırtasiye /1856 Aile) 3676 Öğrenci, Giyim 530 Kişi, Sıcak Yemek (259 günlük) 800 Aile, Günlük Çorba 3000 Kişi, Düğün Yardımı 3 Kişi, Eşya Yardımı 14 Aile, Sünnet ve Sünnet Kıyafeti 640 Kişi, Tekerlekli Sandalye 30 Kişi, Akülü Sandalye 3 Kişi, Okul Çantası ve Kırtasiye Malzemesi 500 Kişi vb. birçok yardım sosyal belediyecilik anlayışıyla ihtiyaç sahibi vatandaşlarımıza ulaştırıldığı komisyonlarımızca tespit edilmiştir.     </w:t>
      </w:r>
      <w:proofErr w:type="gramEnd"/>
    </w:p>
    <w:p w14:paraId="4EBF981B" w14:textId="12D8A65F" w:rsidR="00485CF3" w:rsidRPr="00A92B67" w:rsidRDefault="00A92B67" w:rsidP="00A92B67">
      <w:pPr>
        <w:pStyle w:val="AralkYok"/>
        <w:ind w:firstLine="709"/>
        <w:jc w:val="both"/>
        <w:rPr>
          <w:color w:val="000000"/>
          <w:sz w:val="24"/>
          <w:szCs w:val="24"/>
        </w:rPr>
      </w:pPr>
      <w:r w:rsidRPr="00A92B67">
        <w:rPr>
          <w:sz w:val="24"/>
          <w:szCs w:val="24"/>
        </w:rPr>
        <w:t xml:space="preserve">Sonuç olarak; Sosyal yardımlar, sosyal belediyecilik ilkesi gereği muhtaç ve yoksul durumda olan bireyleri koruyucu yöndeki sosyal sorumluluğunun bir gereği olarak belediyemizin bütçesi ve </w:t>
      </w:r>
      <w:proofErr w:type="gramStart"/>
      <w:r w:rsidRPr="00A92B67">
        <w:rPr>
          <w:sz w:val="24"/>
          <w:szCs w:val="24"/>
        </w:rPr>
        <w:t>imkanları</w:t>
      </w:r>
      <w:proofErr w:type="gramEnd"/>
      <w:r w:rsidRPr="00A92B67">
        <w:rPr>
          <w:sz w:val="24"/>
          <w:szCs w:val="24"/>
        </w:rPr>
        <w:t xml:space="preserve"> ölçüsünde mevcudiyetinin devam ettirilmesi faydalı olacağı, komisyonlarımızca uygun bulunmuştur.</w:t>
      </w:r>
      <w:r w:rsidRPr="00A92B67">
        <w:rPr>
          <w:sz w:val="24"/>
          <w:szCs w:val="24"/>
        </w:rPr>
        <w:tab/>
      </w:r>
      <w:r w:rsidRPr="00A92B67">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616D" w:rsidRPr="00A92B67">
        <w:rPr>
          <w:sz w:val="24"/>
          <w:szCs w:val="24"/>
        </w:rPr>
        <w:t>Meclisimizin görüşlerine arz ederiz.</w:t>
      </w:r>
      <w:proofErr w:type="gramStart"/>
      <w:r w:rsidR="00837BF8" w:rsidRPr="00A92B67">
        <w:rPr>
          <w:sz w:val="24"/>
          <w:szCs w:val="24"/>
        </w:rPr>
        <w:t>)</w:t>
      </w:r>
      <w:proofErr w:type="gramEnd"/>
      <w:r w:rsidR="00895C6A" w:rsidRPr="00A92B67">
        <w:rPr>
          <w:sz w:val="24"/>
          <w:szCs w:val="24"/>
        </w:rPr>
        <w:t xml:space="preserve">  O</w:t>
      </w:r>
      <w:r w:rsidR="00485CF3" w:rsidRPr="00A92B67">
        <w:rPr>
          <w:sz w:val="24"/>
          <w:szCs w:val="24"/>
        </w:rPr>
        <w:t>kundu.</w:t>
      </w:r>
    </w:p>
    <w:p w14:paraId="626685F2" w14:textId="7FDA453F" w:rsidR="001928DE" w:rsidRPr="00A92B67" w:rsidRDefault="00F063BF" w:rsidP="00252F2F">
      <w:pPr>
        <w:ind w:firstLine="709"/>
        <w:jc w:val="both"/>
      </w:pPr>
      <w:proofErr w:type="gramStart"/>
      <w:r w:rsidRPr="00A92B67">
        <w:t xml:space="preserve">Konu üzerindeki görüşmelerden sonra, komisyon raporu oylamaya sunuldu, yapılan işaretle oylama sonucunda, </w:t>
      </w:r>
      <w:r w:rsidR="00A92B67" w:rsidRPr="00A92B67">
        <w:t>Belediyemize müracaat eden ihtiyaç sahibi vatandaşlara sunulan aşevi hizmetleri ve çeşitli yardımların, vatandaşlarımıza sağladığı katkıların değerlendirilmesi ile ilgili Kadın Erkek Fırsat Eşitliği ve İnsan Hakları Komisyonu ile Engelli ve Yaşlı Hizmetleri Komisyonu</w:t>
      </w:r>
      <w:r w:rsidR="00EA7D6F" w:rsidRPr="00A92B67">
        <w:t xml:space="preserve"> müşterek</w:t>
      </w:r>
      <w:r w:rsidR="00BE6288" w:rsidRPr="00A92B67">
        <w:t xml:space="preserve"> </w:t>
      </w:r>
      <w:r w:rsidR="00A92B67">
        <w:t xml:space="preserve">raporunun kabulüne oybirliğiyle </w:t>
      </w:r>
      <w:r w:rsidR="00BE6288" w:rsidRPr="00A92B67">
        <w:t>0</w:t>
      </w:r>
      <w:r w:rsidR="00A92B67" w:rsidRPr="00A92B67">
        <w:t>5.1</w:t>
      </w:r>
      <w:r w:rsidR="00B41398" w:rsidRPr="00A92B67">
        <w:t>2.2022</w:t>
      </w:r>
      <w:r w:rsidRPr="00A92B67">
        <w:t xml:space="preserve"> tarihli toplantıda karar verildi.</w:t>
      </w:r>
      <w:proofErr w:type="gramEnd"/>
    </w:p>
    <w:p w14:paraId="3559ABEC" w14:textId="77777777" w:rsidR="00895C6A" w:rsidRDefault="00895C6A" w:rsidP="00A92B67">
      <w:pPr>
        <w:jc w:val="both"/>
      </w:pPr>
    </w:p>
    <w:p w14:paraId="4C255F44" w14:textId="77777777" w:rsidR="00895C6A" w:rsidRDefault="00895C6A" w:rsidP="00A92B67">
      <w:pPr>
        <w:jc w:val="both"/>
      </w:pPr>
    </w:p>
    <w:p w14:paraId="3B7A8A22" w14:textId="645AE9C1" w:rsidR="001A03DF" w:rsidRDefault="001A03DF" w:rsidP="001A03DF">
      <w:r>
        <w:t xml:space="preserve">          Fatih OMAÇ</w:t>
      </w:r>
      <w:r>
        <w:tab/>
        <w:t xml:space="preserve">                              </w:t>
      </w:r>
      <w:r w:rsidR="00A92B67">
        <w:t xml:space="preserve">   Kevser TEKİN</w:t>
      </w:r>
      <w:r>
        <w:t xml:space="preserve">                         </w:t>
      </w:r>
      <w:proofErr w:type="spellStart"/>
      <w:r w:rsidR="00A92B67">
        <w:t>Nahide</w:t>
      </w:r>
      <w:proofErr w:type="spellEnd"/>
      <w:r w:rsidR="00A92B67">
        <w:t xml:space="preserve"> DEMİRYÜREK</w:t>
      </w:r>
      <w:r>
        <w:t xml:space="preserve">                           </w:t>
      </w:r>
    </w:p>
    <w:p w14:paraId="063F8ED5" w14:textId="466C5341" w:rsidR="00304DE6" w:rsidRPr="00A92B67" w:rsidRDefault="000C0CD8" w:rsidP="00A92B67">
      <w:r>
        <w:t xml:space="preserve">      Meclis Başkan V.                    </w:t>
      </w:r>
      <w:r w:rsidR="00A92B67">
        <w:t xml:space="preserve">                    </w:t>
      </w:r>
      <w:proofErr w:type="gramStart"/>
      <w:r w:rsidR="00A92B67">
        <w:t>Katip</w:t>
      </w:r>
      <w:proofErr w:type="gramEnd"/>
      <w:r w:rsidR="00A92B67">
        <w:tab/>
      </w:r>
      <w:r w:rsidR="00A92B67">
        <w:tab/>
      </w:r>
      <w:r w:rsidR="00A92B67">
        <w:tab/>
        <w:t xml:space="preserve">           </w:t>
      </w:r>
      <w:r>
        <w:t>Katip</w:t>
      </w:r>
    </w:p>
    <w:sectPr w:rsidR="00304DE6" w:rsidRPr="00A92B67">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309C7" w14:textId="77777777" w:rsidR="000206B8" w:rsidRDefault="000206B8">
      <w:r>
        <w:separator/>
      </w:r>
    </w:p>
  </w:endnote>
  <w:endnote w:type="continuationSeparator" w:id="0">
    <w:p w14:paraId="781E760B" w14:textId="77777777" w:rsidR="000206B8" w:rsidRDefault="00020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DFC99" w14:textId="77777777" w:rsidR="000206B8" w:rsidRDefault="000206B8">
      <w:r>
        <w:separator/>
      </w:r>
    </w:p>
  </w:footnote>
  <w:footnote w:type="continuationSeparator" w:id="0">
    <w:p w14:paraId="40248C8C" w14:textId="77777777" w:rsidR="000206B8" w:rsidRDefault="00020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1ACFCB4B" w:rsidR="001928DE" w:rsidRDefault="00D10A5B">
    <w:pPr>
      <w:jc w:val="both"/>
    </w:pPr>
    <w:r>
      <w:rPr>
        <w:b/>
      </w:rPr>
      <w:t>KARAR:</w:t>
    </w:r>
    <w:r w:rsidR="00C06786">
      <w:rPr>
        <w:b/>
      </w:rPr>
      <w:t xml:space="preserve"> </w:t>
    </w:r>
    <w:r w:rsidR="00A92B67">
      <w:rPr>
        <w:b/>
      </w:rPr>
      <w:t>255</w:t>
    </w:r>
    <w:r w:rsidR="00C06786">
      <w:rPr>
        <w:b/>
      </w:rPr>
      <w:t xml:space="preserve">                                                                                         </w:t>
    </w:r>
    <w:r w:rsidR="00C06786">
      <w:rPr>
        <w:b/>
      </w:rPr>
      <w:tab/>
      <w:t xml:space="preserve">               </w:t>
    </w:r>
    <w:r w:rsidR="00C06786">
      <w:rPr>
        <w:b/>
      </w:rPr>
      <w:tab/>
    </w:r>
    <w:r w:rsidR="00E53496">
      <w:rPr>
        <w:b/>
      </w:rPr>
      <w:t>0</w:t>
    </w:r>
    <w:r w:rsidR="00A92B67">
      <w:rPr>
        <w:b/>
      </w:rPr>
      <w:t>5.1</w:t>
    </w:r>
    <w:r w:rsidR="00270283">
      <w:rPr>
        <w:b/>
      </w:rPr>
      <w:t>2</w:t>
    </w:r>
    <w:r w:rsidR="00C06786">
      <w:rPr>
        <w:b/>
      </w:rPr>
      <w:t>.20</w:t>
    </w:r>
    <w:r w:rsidR="00603E3A">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206B8"/>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92B67"/>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E0E0F"/>
    <w:rsid w:val="00EF6136"/>
    <w:rsid w:val="00F063BF"/>
    <w:rsid w:val="00F50708"/>
    <w:rsid w:val="00F5357E"/>
    <w:rsid w:val="00FB7F87"/>
    <w:rsid w:val="00FC28F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6">
    <w:name w:val="WW8Num5z6"/>
    <w:qFormat/>
    <w:rsid w:val="00A92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7762-9BFA-4C93-8564-0DACBB124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565</Words>
  <Characters>3221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11</cp:revision>
  <cp:lastPrinted>2021-02-05T09:29:00Z</cp:lastPrinted>
  <dcterms:created xsi:type="dcterms:W3CDTF">2020-08-07T07:47:00Z</dcterms:created>
  <dcterms:modified xsi:type="dcterms:W3CDTF">2022-12-06T12:03:00Z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