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606DC997" w14:textId="77777777" w:rsidR="00D73DDF" w:rsidRPr="008115C3" w:rsidRDefault="00D73DDF" w:rsidP="00D73DDF">
      <w:pPr>
        <w:ind w:firstLine="708"/>
        <w:contextualSpacing/>
        <w:jc w:val="both"/>
        <w:rPr>
          <w:rFonts w:eastAsia="Calibri"/>
          <w:lang w:eastAsia="en-US"/>
        </w:rPr>
      </w:pPr>
      <w:proofErr w:type="spellStart"/>
      <w:r w:rsidRPr="008115C3">
        <w:rPr>
          <w:rFonts w:eastAsia="Calibri"/>
          <w:lang w:eastAsia="en-US"/>
        </w:rPr>
        <w:t>Maraşal</w:t>
      </w:r>
      <w:proofErr w:type="spellEnd"/>
      <w:r w:rsidRPr="008115C3">
        <w:rPr>
          <w:rFonts w:eastAsia="Calibri"/>
          <w:lang w:eastAsia="en-US"/>
        </w:rPr>
        <w:t xml:space="preserve"> Çakmak Mahallesinde bulunan 11,00 m² yüzölçümlü 1151 parsel no.lu taşınmazın mülkiyetinin Belediyemize devri için gerekli tapu masraflarının Belediyemiz tarafından karşılanarak Belediyemize şartsız olarak bağış yapılması ile ilgili başkanlık yazısı.</w:t>
      </w:r>
    </w:p>
    <w:p w14:paraId="0E0D38AA" w14:textId="5FA3EA4D" w:rsidR="00D73DDF" w:rsidRDefault="00D73DDF" w:rsidP="00D73DDF">
      <w:pPr>
        <w:ind w:firstLine="708"/>
        <w:jc w:val="both"/>
      </w:pPr>
      <w:r>
        <w:t>(</w:t>
      </w:r>
      <w:proofErr w:type="gramStart"/>
      <w:r>
        <w:t>12988023902</w:t>
      </w:r>
      <w:proofErr w:type="gramEnd"/>
      <w:r>
        <w:t xml:space="preserve"> T.C. kimlik numaralı Nuh </w:t>
      </w:r>
      <w:proofErr w:type="spellStart"/>
      <w:r>
        <w:t>Kızılcakaya</w:t>
      </w:r>
      <w:proofErr w:type="spellEnd"/>
      <w:r>
        <w:t xml:space="preserve"> 11.01.2022 Tarih ve 31013 Kurum Sayılı dilekçesi ile müracaat ederek İlçemiz </w:t>
      </w:r>
      <w:proofErr w:type="spellStart"/>
      <w:r>
        <w:t>Maraşal</w:t>
      </w:r>
      <w:proofErr w:type="spellEnd"/>
      <w:r>
        <w:t xml:space="preserve"> Çakmak (Tapu Sicilinde Sincan) Mahallesinde kain, 11,00 m² yüzölçümlü 1151 parsel no.lu taşınmazı Belediyemize şartsız olarak bağış yapmak istemektedir.</w:t>
      </w:r>
    </w:p>
    <w:p w14:paraId="27973A84" w14:textId="21030F17" w:rsidR="00A75519" w:rsidRDefault="00D73DDF" w:rsidP="00D73DDF">
      <w:pPr>
        <w:ind w:firstLine="708"/>
        <w:jc w:val="both"/>
      </w:pPr>
      <w:r>
        <w:t xml:space="preserve">5393 Sayılı Belediye Kanunu’nun ilgili maddelerinin hükümlerine istinaden İlçemiz </w:t>
      </w:r>
      <w:proofErr w:type="spellStart"/>
      <w:r>
        <w:t>Maraşal</w:t>
      </w:r>
      <w:proofErr w:type="spellEnd"/>
      <w:r>
        <w:t xml:space="preserve"> Çakmak Mahallesi 11,00 m² yüzölçümlü 1151 parsel no.lu taşınmazın mülkiyetinin Belediyemize devri için gerekli tapu masraflarının Belediyemiz tarafından karşılanarak Belediyemize şartsız olarak bağış yapılmasının kabulünün Belediyemiz Meclisinde görüşülerek karara bağlanması hususunu;</w:t>
      </w:r>
      <w:bookmarkEnd w:id="0"/>
      <w:r w:rsidR="00A75519" w:rsidRPr="002416C5">
        <w:t>  </w:t>
      </w:r>
    </w:p>
    <w:p w14:paraId="740E03F8" w14:textId="19E21276" w:rsidR="00A75519" w:rsidRDefault="00A75519" w:rsidP="00302E75">
      <w:pPr>
        <w:ind w:firstLine="708"/>
        <w:jc w:val="both"/>
      </w:pPr>
      <w:r>
        <w:t>Arz ederim</w:t>
      </w:r>
      <w:r w:rsidR="002416C5">
        <w:t>.</w:t>
      </w:r>
      <w:proofErr w:type="gramStart"/>
      <w:r>
        <w:t>)</w:t>
      </w:r>
      <w:proofErr w:type="gramEnd"/>
      <w:r>
        <w:t xml:space="preserve"> okundu.</w:t>
      </w:r>
      <w:r w:rsidRPr="007B6FCB">
        <w:t xml:space="preserve"> </w:t>
      </w:r>
    </w:p>
    <w:p w14:paraId="62F34851" w14:textId="7E3A5406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proofErr w:type="spellStart"/>
      <w:r w:rsidR="00D73DDF" w:rsidRPr="008115C3">
        <w:rPr>
          <w:rFonts w:eastAsia="Calibri"/>
          <w:lang w:eastAsia="en-US"/>
        </w:rPr>
        <w:t>Maraşal</w:t>
      </w:r>
      <w:proofErr w:type="spellEnd"/>
      <w:r w:rsidR="00D73DDF" w:rsidRPr="008115C3">
        <w:rPr>
          <w:rFonts w:eastAsia="Calibri"/>
          <w:lang w:eastAsia="en-US"/>
        </w:rPr>
        <w:t xml:space="preserve"> Çakmak Mahallesinde bulunan 11,00 m² yüzölçümlü 1151 parsel no.lu taşınmazın mülkiyetinin Belediyemize devri için gerekli tapu masraflarının Belediyemiz tarafından karşılanarak Belediyemiz</w:t>
      </w:r>
      <w:r w:rsidR="00AB319F">
        <w:rPr>
          <w:rFonts w:eastAsia="Calibri"/>
          <w:lang w:eastAsia="en-US"/>
        </w:rPr>
        <w:t>c</w:t>
      </w:r>
      <w:r w:rsidR="00D73DDF" w:rsidRPr="008115C3">
        <w:rPr>
          <w:rFonts w:eastAsia="Calibri"/>
          <w:lang w:eastAsia="en-US"/>
        </w:rPr>
        <w:t>e</w:t>
      </w:r>
      <w:r w:rsidR="00D73DDF">
        <w:rPr>
          <w:rFonts w:eastAsia="Calibri"/>
          <w:lang w:eastAsia="en-US"/>
        </w:rPr>
        <w:t xml:space="preserve"> şartsız olarak bağış</w:t>
      </w:r>
      <w:r w:rsidR="00AB319F">
        <w:rPr>
          <w:rFonts w:eastAsia="Calibri"/>
          <w:lang w:eastAsia="en-US"/>
        </w:rPr>
        <w:t>ın alın</w:t>
      </w:r>
      <w:r w:rsidR="00D73DDF">
        <w:rPr>
          <w:rFonts w:eastAsia="Calibri"/>
          <w:lang w:eastAsia="en-US"/>
        </w:rPr>
        <w:t>ması</w:t>
      </w:r>
      <w:r w:rsidR="00151F10">
        <w:rPr>
          <w:rFonts w:eastAsia="Calibri"/>
          <w:lang w:eastAsia="en-US"/>
        </w:rPr>
        <w:t>nın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151F10">
        <w:t>01</w:t>
      </w:r>
      <w:r w:rsidR="00A912E3" w:rsidRPr="00673331">
        <w:t>.</w:t>
      </w:r>
      <w:r w:rsidR="003F2AB7">
        <w:t>02.2022</w:t>
      </w:r>
      <w:r w:rsidRPr="00673331">
        <w:t xml:space="preserve"> tarihli toplantıda karar verildi.</w:t>
      </w:r>
      <w:r w:rsidR="00FC1985">
        <w:t xml:space="preserve">  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  <w:bookmarkStart w:id="1" w:name="_GoBack"/>
      <w:bookmarkEnd w:id="1"/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4A4A7F95" w:rsidR="00BF39AA" w:rsidRPr="00673331" w:rsidRDefault="00496A54" w:rsidP="003323F8">
      <w:pPr>
        <w:ind w:firstLine="426"/>
      </w:pPr>
      <w:r>
        <w:t xml:space="preserve"> </w:t>
      </w:r>
      <w:r w:rsidR="00C90738">
        <w:t xml:space="preserve">Murat ERCAN </w:t>
      </w:r>
      <w:r w:rsidR="00C90738" w:rsidRPr="00673331">
        <w:tab/>
        <w:t xml:space="preserve">                   </w:t>
      </w:r>
      <w:r w:rsidR="00C90738">
        <w:t xml:space="preserve"> </w:t>
      </w:r>
      <w:r w:rsidR="00C90738">
        <w:tab/>
        <w:t xml:space="preserve">             Özgür ELVER</w:t>
      </w:r>
      <w:r w:rsidR="00C90738">
        <w:tab/>
      </w:r>
      <w:r w:rsidR="00C90738">
        <w:tab/>
      </w:r>
      <w:r w:rsidR="00C90738">
        <w:tab/>
        <w:t xml:space="preserve">  Kevser TEKİN </w:t>
      </w:r>
      <w:r w:rsidR="00C90738" w:rsidRPr="00673331">
        <w:t xml:space="preserve"> </w:t>
      </w:r>
    </w:p>
    <w:p w14:paraId="770B47B2" w14:textId="43F3C49F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   </w:t>
      </w:r>
      <w:proofErr w:type="gramStart"/>
      <w:r w:rsidR="00C90738">
        <w:t>Katip</w:t>
      </w:r>
      <w:proofErr w:type="gramEnd"/>
      <w:r w:rsidR="00C90738">
        <w:tab/>
      </w:r>
      <w:r w:rsidR="00C90738">
        <w:tab/>
      </w:r>
      <w:r w:rsidR="00C90738">
        <w:tab/>
      </w:r>
      <w:r w:rsidR="00C90738">
        <w:tab/>
        <w:t xml:space="preserve">       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42693" w14:textId="77777777" w:rsidR="00C55214" w:rsidRDefault="00C55214">
      <w:r>
        <w:separator/>
      </w:r>
    </w:p>
  </w:endnote>
  <w:endnote w:type="continuationSeparator" w:id="0">
    <w:p w14:paraId="72830F78" w14:textId="77777777" w:rsidR="00C55214" w:rsidRDefault="00C5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BEAA2" w14:textId="77777777" w:rsidR="00C55214" w:rsidRDefault="00C55214">
      <w:r>
        <w:separator/>
      </w:r>
    </w:p>
  </w:footnote>
  <w:footnote w:type="continuationSeparator" w:id="0">
    <w:p w14:paraId="7CABCBC7" w14:textId="77777777" w:rsidR="00C55214" w:rsidRDefault="00C55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4DE48D22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C90738">
      <w:rPr>
        <w:b/>
      </w:rPr>
      <w:t>31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51F10">
      <w:rPr>
        <w:b/>
      </w:rPr>
      <w:t>01</w:t>
    </w:r>
    <w:r w:rsidR="00045725">
      <w:rPr>
        <w:b/>
      </w:rPr>
      <w:t>.</w:t>
    </w:r>
    <w:r w:rsidR="00302E75">
      <w:rPr>
        <w:b/>
      </w:rPr>
      <w:t>02</w:t>
    </w:r>
    <w:r w:rsidR="00C06786">
      <w:rPr>
        <w:b/>
      </w:rPr>
      <w:t>.20</w:t>
    </w:r>
    <w:r w:rsidR="003F2AB7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5CA148A"/>
    <w:multiLevelType w:val="hybridMultilevel"/>
    <w:tmpl w:val="21D431C6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3"/>
  </w:num>
  <w:num w:numId="5">
    <w:abstractNumId w:val="25"/>
  </w:num>
  <w:num w:numId="6">
    <w:abstractNumId w:val="16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  <w:num w:numId="20">
    <w:abstractNumId w:val="24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  <w:num w:numId="25">
    <w:abstractNumId w:val="2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0A81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319F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55214"/>
    <w:rsid w:val="00C6025D"/>
    <w:rsid w:val="00C605CE"/>
    <w:rsid w:val="00C63813"/>
    <w:rsid w:val="00C90738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3DDF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9BCC-F2ED-4115-8C39-7C20478F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19</cp:revision>
  <cp:lastPrinted>2022-02-02T11:12:00Z</cp:lastPrinted>
  <dcterms:created xsi:type="dcterms:W3CDTF">2020-09-07T13:38:00Z</dcterms:created>
  <dcterms:modified xsi:type="dcterms:W3CDTF">2022-02-02T11:15:00Z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