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6EB0070" w:rsidR="00F063BF" w:rsidRPr="00673331" w:rsidRDefault="00F949E9" w:rsidP="003402C5">
      <w:pPr>
        <w:ind w:firstLine="708"/>
        <w:jc w:val="both"/>
      </w:pPr>
      <w:r w:rsidRPr="002636AE">
        <w:t>Ertuğrul Gazi Mahallesi Sevda Sokak 4190 Adada bulunan (3500 m²) yeşil alana isim verilmesi ile ilgili</w:t>
      </w:r>
      <w:r>
        <w:t xml:space="preserve"> </w:t>
      </w:r>
      <w:r w:rsidRPr="00F949E9">
        <w:rPr>
          <w:rFonts w:eastAsia="Calibri"/>
          <w:bCs/>
        </w:rPr>
        <w:t>İsimlendirme ve Muhtelif İşler Komisyonu</w:t>
      </w:r>
      <w:r w:rsidR="000B7A27" w:rsidRPr="00F949E9">
        <w:t>nun</w:t>
      </w:r>
      <w:r w:rsidR="000B7A27" w:rsidRPr="00F949E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13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01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56BA876" w14:textId="77777777" w:rsidR="00F949E9" w:rsidRPr="004F0A05" w:rsidRDefault="00C06786" w:rsidP="00F949E9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F949E9" w:rsidRPr="004F0A05">
        <w:t xml:space="preserve">Belediye Meclisimizin </w:t>
      </w:r>
      <w:r w:rsidR="00F949E9">
        <w:t>02.01.2023</w:t>
      </w:r>
      <w:r w:rsidR="00F949E9" w:rsidRPr="004F0A05">
        <w:t xml:space="preserve"> tarihinde yapmış olduğu birleşimde görüşülerek komisyonumuza havale edilen,</w:t>
      </w:r>
      <w:r w:rsidR="00F949E9">
        <w:t xml:space="preserve"> </w:t>
      </w:r>
      <w:r w:rsidR="00F949E9" w:rsidRPr="000038A4">
        <w:rPr>
          <w:color w:val="000000"/>
          <w:shd w:val="clear" w:color="auto" w:fill="FFFFFF"/>
        </w:rPr>
        <w:t xml:space="preserve">Ertuğrul Gazi Mahallesi Sevda Sokak 4190 Adada bulunan (3500 m²)  yeşil alana isim verilmesi ile ilgili </w:t>
      </w:r>
      <w:r w:rsidR="00F949E9">
        <w:t>konu</w:t>
      </w:r>
      <w:r w:rsidR="00F949E9" w:rsidRPr="004F0A05">
        <w:t xml:space="preserve"> incelendi.</w:t>
      </w:r>
    </w:p>
    <w:p w14:paraId="6E2A9B1E" w14:textId="77777777" w:rsidR="00F949E9" w:rsidRPr="004F0A05" w:rsidRDefault="00F949E9" w:rsidP="00F949E9">
      <w:pPr>
        <w:ind w:firstLine="709"/>
        <w:jc w:val="both"/>
      </w:pPr>
      <w:r w:rsidRPr="004F0A05">
        <w:t>Komisyonumuzca yapılan görüşmeler neticesinde;</w:t>
      </w:r>
    </w:p>
    <w:p w14:paraId="738DCF72" w14:textId="77777777" w:rsidR="00F949E9" w:rsidRDefault="00F949E9" w:rsidP="00F949E9">
      <w:pPr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6E1FE5D6" w14:textId="77777777" w:rsidR="00F949E9" w:rsidRDefault="00F949E9" w:rsidP="00F949E9">
      <w:pPr>
        <w:pStyle w:val="ListeParagraf"/>
        <w:ind w:left="0" w:firstLine="709"/>
        <w:jc w:val="both"/>
        <w:rPr>
          <w:color w:val="000000"/>
        </w:rPr>
      </w:pPr>
      <w:r w:rsidRPr="004F0A05">
        <w:t xml:space="preserve">- </w:t>
      </w:r>
      <w:r w:rsidRPr="000038A4">
        <w:rPr>
          <w:color w:val="000000"/>
          <w:shd w:val="clear" w:color="auto" w:fill="FFFFFF"/>
        </w:rPr>
        <w:t xml:space="preserve">Ertuğrul Gazi Mahallesi Sevda Sokak 4190 Adada bulunan (3500 m²)  yeşil alana </w:t>
      </w:r>
      <w:r>
        <w:rPr>
          <w:b/>
          <w:color w:val="000000"/>
          <w:shd w:val="clear" w:color="auto" w:fill="FFFFFF"/>
        </w:rPr>
        <w:t>SEVDA</w:t>
      </w:r>
      <w:r w:rsidRPr="00F535BF">
        <w:rPr>
          <w:b/>
          <w:color w:val="000000"/>
          <w:shd w:val="clear" w:color="auto" w:fill="FFFFFF"/>
        </w:rPr>
        <w:t xml:space="preserve"> PARKI </w:t>
      </w:r>
      <w:r w:rsidRPr="004F0A05"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 xml:space="preserve">komisyonumuzca uygun görülmüştür.  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</w:p>
    <w:p w14:paraId="0A658E8B" w14:textId="58C14737" w:rsidR="00093925" w:rsidRDefault="00694B1A" w:rsidP="00F949E9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79B0C418" w14:textId="0F70F22F" w:rsidR="0020076F" w:rsidRPr="00093925" w:rsidRDefault="00F063BF" w:rsidP="0020076F">
      <w:pPr>
        <w:ind w:firstLine="709"/>
        <w:jc w:val="both"/>
        <w:rPr>
          <w:color w:val="000000"/>
        </w:rPr>
      </w:pPr>
      <w:bookmarkStart w:id="0" w:name="_GoBack"/>
      <w:r w:rsidRPr="00673331">
        <w:t>Konu üzerindeki görüşmelerden sonra, komisyon raporu</w:t>
      </w:r>
      <w:r w:rsidR="00E60313">
        <w:t>nun yeniden görüşülmesi ve değerlendirilmesi için k</w:t>
      </w:r>
      <w:r w:rsidR="00E60313" w:rsidRPr="00F949E9">
        <w:rPr>
          <w:rFonts w:eastAsia="Calibri"/>
          <w:bCs/>
        </w:rPr>
        <w:t>omisyonu</w:t>
      </w:r>
      <w:r w:rsidR="00E60313">
        <w:rPr>
          <w:rFonts w:eastAsia="Calibri"/>
          <w:bCs/>
        </w:rPr>
        <w:t>na</w:t>
      </w:r>
      <w:r w:rsidR="00E60313">
        <w:t xml:space="preserve"> </w:t>
      </w:r>
      <w:r w:rsidR="00E60313" w:rsidRPr="00F40EE5">
        <w:t>iadesi</w:t>
      </w:r>
      <w:r w:rsidRPr="00673331">
        <w:t xml:space="preserve"> </w:t>
      </w:r>
      <w:r w:rsidR="00E60313">
        <w:t xml:space="preserve">şeklinde </w:t>
      </w:r>
      <w:r w:rsidRPr="00673331">
        <w:t>oylamaya sunuldu, yapılan işaretle oylama sonucunda</w:t>
      </w:r>
      <w:r w:rsidR="006A55D0">
        <w:t xml:space="preserve">, </w:t>
      </w:r>
      <w:r w:rsidR="006A55D0" w:rsidRPr="00F949E9">
        <w:rPr>
          <w:rFonts w:eastAsia="Calibri"/>
          <w:bCs/>
        </w:rPr>
        <w:t>İsimlendirme ve Muhtelif İşler Komisyonu</w:t>
      </w:r>
      <w:r w:rsidR="006A55D0">
        <w:rPr>
          <w:rFonts w:eastAsia="Calibri"/>
          <w:bCs/>
        </w:rPr>
        <w:t>na</w:t>
      </w:r>
      <w:r w:rsidR="00E60313">
        <w:t xml:space="preserve"> iadesinin</w:t>
      </w:r>
      <w:r w:rsidRPr="00673331">
        <w:t xml:space="preserve"> </w:t>
      </w:r>
      <w:r w:rsidR="006A55D0">
        <w:t>kabulüne oybirliğiyle 03.02.2023</w:t>
      </w:r>
      <w:r w:rsidR="0020076F" w:rsidRPr="00673331">
        <w:t xml:space="preserve"> tarihli toplantıda karar verildi.</w:t>
      </w:r>
      <w:bookmarkEnd w:id="0"/>
    </w:p>
    <w:p w14:paraId="5E57F6AB" w14:textId="6ED4EDB9" w:rsidR="006B1B7E" w:rsidRDefault="006B1B7E" w:rsidP="0020076F">
      <w:pPr>
        <w:ind w:firstLine="709"/>
        <w:jc w:val="both"/>
      </w:pPr>
    </w:p>
    <w:p w14:paraId="62F34851" w14:textId="6AF60953" w:rsidR="00422533" w:rsidRDefault="00F949E9" w:rsidP="00F949E9">
      <w:pPr>
        <w:tabs>
          <w:tab w:val="left" w:pos="6840"/>
        </w:tabs>
        <w:ind w:firstLine="708"/>
        <w:jc w:val="both"/>
      </w:pPr>
      <w:r>
        <w:tab/>
      </w: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7FE7935F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20076F">
        <w:t xml:space="preserve">                     Fatma Nur AYDOĞAN</w:t>
      </w:r>
      <w:r w:rsidR="00FC754B">
        <w:t xml:space="preserve">                           </w:t>
      </w:r>
    </w:p>
    <w:p w14:paraId="770B47B2" w14:textId="2AE2221E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</w:t>
      </w:r>
      <w:r w:rsidR="00F949E9">
        <w:t xml:space="preserve"> </w:t>
      </w:r>
      <w:r w:rsidR="00FC754B">
        <w:t xml:space="preserve">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6D968" w14:textId="77777777" w:rsidR="00882A66" w:rsidRDefault="00882A66">
      <w:r>
        <w:separator/>
      </w:r>
    </w:p>
  </w:endnote>
  <w:endnote w:type="continuationSeparator" w:id="0">
    <w:p w14:paraId="4975BBC8" w14:textId="77777777" w:rsidR="00882A66" w:rsidRDefault="0088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8B1A2" w14:textId="77777777" w:rsidR="00882A66" w:rsidRDefault="00882A66">
      <w:r>
        <w:separator/>
      </w:r>
    </w:p>
  </w:footnote>
  <w:footnote w:type="continuationSeparator" w:id="0">
    <w:p w14:paraId="7B9BB8EE" w14:textId="77777777" w:rsidR="00882A66" w:rsidRDefault="0088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FAD9814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949E9">
      <w:rPr>
        <w:b/>
      </w:rPr>
      <w:t>34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949E9">
      <w:rPr>
        <w:b/>
      </w:rPr>
      <w:t>03.02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0076F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5D0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82A66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A615F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60313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949E9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B839-4FB5-4118-91B4-4651884A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27</cp:revision>
  <cp:lastPrinted>2023-02-06T07:18:00Z</cp:lastPrinted>
  <dcterms:created xsi:type="dcterms:W3CDTF">2020-09-04T12:22:00Z</dcterms:created>
  <dcterms:modified xsi:type="dcterms:W3CDTF">2023-02-06T07:18:00Z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