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61B34034" w:rsidR="00F063BF" w:rsidRDefault="00B90CB5" w:rsidP="0034616D">
      <w:pPr>
        <w:ind w:firstLine="709"/>
        <w:jc w:val="both"/>
      </w:pPr>
      <w:bookmarkStart w:id="0" w:name="__DdeLink__146_2610451006"/>
      <w:r w:rsidRPr="008115C3">
        <w:t xml:space="preserve">Bölgemizde hava kalitesinin korunması ile halk sağlığına yönelik yapılan ve yapılabilecek çalışmaların değerlendirilmesi ile ilgili </w:t>
      </w:r>
      <w:r w:rsidRPr="00B90CB5">
        <w:t>Çevre Komisyonu ile Sağlık Komisyonu</w:t>
      </w:r>
      <w:r w:rsidR="00F063BF" w:rsidRPr="00B90CB5">
        <w:rPr>
          <w:rFonts w:eastAsia="Calibri"/>
          <w:color w:val="000000"/>
        </w:rPr>
        <w:t>nun</w:t>
      </w:r>
      <w:bookmarkEnd w:id="0"/>
      <w:r w:rsidR="00F063BF">
        <w:rPr>
          <w:rFonts w:eastAsia="Calibri"/>
          <w:color w:val="000000"/>
        </w:rPr>
        <w:t xml:space="preserve"> </w:t>
      </w:r>
      <w:r>
        <w:rPr>
          <w:rFonts w:eastAsia="Calibri"/>
          <w:color w:val="000000"/>
        </w:rPr>
        <w:t>21.01.2022</w:t>
      </w:r>
      <w:r w:rsidR="00F063BF">
        <w:rPr>
          <w:rFonts w:eastAsia="Calibri"/>
          <w:color w:val="000000"/>
        </w:rPr>
        <w:t xml:space="preserve"> tarih ve </w:t>
      </w:r>
      <w:r w:rsidR="00EA7D6F">
        <w:rPr>
          <w:rFonts w:eastAsia="Calibri"/>
          <w:color w:val="000000"/>
        </w:rPr>
        <w:t>0</w:t>
      </w:r>
      <w:r w:rsidR="001A03DF">
        <w:rPr>
          <w:rFonts w:eastAsia="Calibri"/>
          <w:color w:val="000000"/>
        </w:rPr>
        <w:t>1</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4E0B9A81" w14:textId="77777777" w:rsidR="00B90CB5" w:rsidRPr="004B0F73" w:rsidRDefault="00C06786" w:rsidP="00B90CB5">
      <w:pPr>
        <w:ind w:firstLine="567"/>
        <w:jc w:val="both"/>
      </w:pPr>
      <w:proofErr w:type="gramStart"/>
      <w:r w:rsidRPr="002B372D">
        <w:t>(</w:t>
      </w:r>
      <w:proofErr w:type="gramEnd"/>
      <w:r w:rsidR="00B90CB5" w:rsidRPr="004B0F73">
        <w:t xml:space="preserve">Belediye meclisimizin </w:t>
      </w:r>
      <w:r w:rsidR="00B90CB5">
        <w:t xml:space="preserve">03.01.2022 </w:t>
      </w:r>
      <w:r w:rsidR="00B90CB5" w:rsidRPr="004B0F73">
        <w:t>tarihinde yapmış olduğu toplantıda görüşülerek komisyon</w:t>
      </w:r>
      <w:r w:rsidR="00B90CB5">
        <w:t xml:space="preserve">larımıza havale edilen,  bölgemizde hava kalitesinin korunması ile halk sağlığına yönelik yapılan ve yapılabilecek çalışmaların değerlendirilmesi ile ilgili </w:t>
      </w:r>
      <w:r w:rsidR="00B90CB5" w:rsidRPr="004B0F73">
        <w:t xml:space="preserve">dosya incelendi. </w:t>
      </w:r>
    </w:p>
    <w:p w14:paraId="2E332739" w14:textId="05ACE4A7" w:rsidR="00B90CB5" w:rsidRDefault="005C586F" w:rsidP="00B90CB5">
      <w:pPr>
        <w:ind w:firstLine="567"/>
        <w:jc w:val="both"/>
      </w:pPr>
      <w:r>
        <w:t xml:space="preserve"> </w:t>
      </w:r>
      <w:r w:rsidR="00B90CB5" w:rsidRPr="004B0F73">
        <w:t>Komisyon</w:t>
      </w:r>
      <w:r w:rsidR="00B90CB5">
        <w:t xml:space="preserve">larımızca </w:t>
      </w:r>
      <w:r w:rsidR="00B90CB5" w:rsidRPr="004B0F73">
        <w:t xml:space="preserve">yapılan görüşmeler </w:t>
      </w:r>
      <w:r w:rsidR="00B90CB5">
        <w:t>neticesinde</w:t>
      </w:r>
      <w:r w:rsidR="00B90CB5" w:rsidRPr="004B0F73">
        <w:t xml:space="preserve">; </w:t>
      </w:r>
    </w:p>
    <w:p w14:paraId="7B747FCF" w14:textId="54CC8DD8" w:rsidR="00B90CB5" w:rsidRPr="00B20273" w:rsidRDefault="005C586F" w:rsidP="00B90CB5">
      <w:pPr>
        <w:ind w:firstLine="567"/>
        <w:jc w:val="both"/>
      </w:pPr>
      <w:r>
        <w:t xml:space="preserve"> </w:t>
      </w:r>
      <w:r w:rsidR="00B90CB5">
        <w:t xml:space="preserve">Şehirlerin hava, su ve toprak kalitesi yaşam kalitesini etkileyen unsurlardır. Ayrıca </w:t>
      </w:r>
      <w:r w:rsidR="00B90CB5" w:rsidRPr="00B20273">
        <w:t>Ülkemizde özellikle kalitesiz yakıt kullanımından dolayı hava kirliliği zaman zaman büyük boyutlara ulaşmıştır. Son yıllarda doğal gaz kullanımın</w:t>
      </w:r>
      <w:r w:rsidR="00B90CB5">
        <w:t>ın</w:t>
      </w:r>
      <w:r w:rsidR="00B90CB5" w:rsidRPr="00B20273">
        <w:t xml:space="preserve"> yaygınlaşması ile hava kirliliğinde azalmalar görülmeye başladıysa da sanayiden kaynaklı hava kirliliği devam etmektedir.</w:t>
      </w:r>
    </w:p>
    <w:p w14:paraId="3F581AB1" w14:textId="466A73A1" w:rsidR="00B90CB5" w:rsidRDefault="005C586F" w:rsidP="00B90CB5">
      <w:pPr>
        <w:ind w:firstLine="567"/>
        <w:jc w:val="both"/>
      </w:pPr>
      <w:r>
        <w:t xml:space="preserve"> </w:t>
      </w:r>
      <w:r w:rsidR="00B90CB5" w:rsidRPr="00B20273">
        <w:t>Şehirlerin hava kalitesini etkileyen en önemli kirleticilerin başında endüstri sektörü, ısınma kaynaklı katı yakıtlar</w:t>
      </w:r>
      <w:r>
        <w:t xml:space="preserve">ın çıkardığı </w:t>
      </w:r>
      <w:proofErr w:type="gramStart"/>
      <w:r>
        <w:t>emisyonlar</w:t>
      </w:r>
      <w:proofErr w:type="gramEnd"/>
      <w:r>
        <w:t xml:space="preserve"> gelir. </w:t>
      </w:r>
      <w:r w:rsidR="00B90CB5" w:rsidRPr="00B20273">
        <w:t xml:space="preserve">Bu kirliliklerin şehirlerin yaşam kalitesini etkilediği gibi, insanların yaşamlarını ve sağlığını da yakından ilgilendirmektedir. Bunun için yenilenebilir enerji kaynaklarına ihtiyaç vardır. Ayrıca yerel yönetimlerin süratle yeşil alan stokunu artırması için ciddi planlamalara ihtiyaç vardır. Özellikle yeni oluşacak yerleşim alanlarına tamamen bu perspektiften bakılması gerekmektedir. </w:t>
      </w:r>
    </w:p>
    <w:p w14:paraId="3204C0C2" w14:textId="7CE2D15C" w:rsidR="00B90CB5" w:rsidRPr="004B0F73" w:rsidRDefault="005C586F" w:rsidP="00B90CB5">
      <w:pPr>
        <w:ind w:firstLine="567"/>
        <w:jc w:val="both"/>
      </w:pPr>
      <w:r>
        <w:t xml:space="preserve"> </w:t>
      </w:r>
      <w:r w:rsidR="00B90CB5">
        <w:t xml:space="preserve">Komisyonlarımızca yapılan görüşmelerde, Belediyemiz bütçe </w:t>
      </w:r>
      <w:proofErr w:type="gramStart"/>
      <w:r w:rsidR="00B90CB5">
        <w:t>imkanları</w:t>
      </w:r>
      <w:proofErr w:type="gramEnd"/>
      <w:r w:rsidR="00B90CB5">
        <w:t xml:space="preserve"> ölçüsünde park ve bahçe alanlarını etkin ve verimli kullanarak yeşil alan stokunun artırması </w:t>
      </w:r>
      <w:r w:rsidR="00B90CB5">
        <w:rPr>
          <w:color w:val="000000"/>
        </w:rPr>
        <w:t>komisyonlarımızca uygun görülmüştür.</w:t>
      </w:r>
    </w:p>
    <w:p w14:paraId="4EBF981B" w14:textId="2486A984" w:rsidR="00485CF3" w:rsidRPr="00304DE6" w:rsidRDefault="005C586F" w:rsidP="005C586F">
      <w:pPr>
        <w:pStyle w:val="AralkYok"/>
        <w:ind w:firstLine="567"/>
        <w:jc w:val="both"/>
        <w:rPr>
          <w:color w:val="000000"/>
        </w:rPr>
      </w:pPr>
      <w:r>
        <w:rPr>
          <w:sz w:val="24"/>
          <w:szCs w:val="24"/>
        </w:rPr>
        <w:t xml:space="preserve"> </w:t>
      </w:r>
      <w:r w:rsidR="0034616D" w:rsidRPr="00B90CB5">
        <w:rPr>
          <w:sz w:val="24"/>
          <w:szCs w:val="24"/>
        </w:rPr>
        <w:t>Meclisimizin görüşlerine arz ederiz.</w:t>
      </w:r>
      <w:proofErr w:type="gramStart"/>
      <w:r w:rsidR="00837BF8" w:rsidRPr="00B90CB5">
        <w:rPr>
          <w:sz w:val="24"/>
          <w:szCs w:val="24"/>
        </w:rPr>
        <w:t>)</w:t>
      </w:r>
      <w:proofErr w:type="gramEnd"/>
      <w:r w:rsidR="00895C6A" w:rsidRPr="00B90CB5">
        <w:rPr>
          <w:sz w:val="24"/>
          <w:szCs w:val="24"/>
        </w:rPr>
        <w:t xml:space="preserve">  O</w:t>
      </w:r>
      <w:r w:rsidR="00485CF3" w:rsidRPr="00B90CB5">
        <w:rPr>
          <w:sz w:val="24"/>
          <w:szCs w:val="24"/>
        </w:rPr>
        <w:t>kundu</w:t>
      </w:r>
      <w:r w:rsidR="00485CF3" w:rsidRPr="002B372D">
        <w:t>.</w:t>
      </w:r>
    </w:p>
    <w:p w14:paraId="626685F2" w14:textId="5D21E06D" w:rsidR="001928DE" w:rsidRDefault="005C586F" w:rsidP="005C586F">
      <w:pPr>
        <w:ind w:firstLine="567"/>
        <w:jc w:val="both"/>
      </w:pPr>
      <w:r>
        <w:t xml:space="preserve"> </w:t>
      </w:r>
      <w:bookmarkStart w:id="1" w:name="_GoBack"/>
      <w:bookmarkEnd w:id="1"/>
      <w:r w:rsidR="00F063BF" w:rsidRPr="00F063BF">
        <w:t xml:space="preserve">Konu üzerindeki görüşmelerden sonra, komisyon raporu oylamaya sunuldu, yapılan işaretle oylama sonucunda, </w:t>
      </w:r>
      <w:r w:rsidR="00B90CB5" w:rsidRPr="008115C3">
        <w:t xml:space="preserve">Bölgemizde hava kalitesinin korunması ile halk sağlığına yönelik yapılan ve yapılabilecek çalışmaların değerlendirilmesi ile ilgili </w:t>
      </w:r>
      <w:r w:rsidR="00B90CB5" w:rsidRPr="00B90CB5">
        <w:t>Çevre Komisyonu ile Sağlık Komisyonu</w:t>
      </w:r>
      <w:r w:rsidR="00B90CB5">
        <w:t xml:space="preserve"> </w:t>
      </w:r>
      <w:r w:rsidR="00EA7D6F">
        <w:t>müşterek</w:t>
      </w:r>
      <w:r w:rsidR="00BE6288">
        <w:t xml:space="preserve"> </w:t>
      </w:r>
      <w:r w:rsidR="00F063BF" w:rsidRPr="00F063BF">
        <w:t xml:space="preserve">raporunun kabulüne oybirliğiyle </w:t>
      </w:r>
      <w:r w:rsidR="00BE6288">
        <w:t>0</w:t>
      </w:r>
      <w:r w:rsidR="00B90CB5">
        <w:t>2</w:t>
      </w:r>
      <w:r w:rsidR="00B41398">
        <w:t>.02.2022</w:t>
      </w:r>
      <w:r w:rsidR="00F063BF"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214B196E" w:rsidR="001A03DF" w:rsidRDefault="005C586F" w:rsidP="001A03DF">
      <w:r>
        <w:t xml:space="preserve">      </w:t>
      </w:r>
      <w:r>
        <w:t>Mustafa ÜNVER</w:t>
      </w:r>
      <w:r>
        <w:tab/>
        <w:t xml:space="preserve">                              Serkan TEKGÜMÜŞ                         Kevser TEKİN                           </w:t>
      </w:r>
      <w:r w:rsidR="001A03DF">
        <w:t xml:space="preserve">              </w:t>
      </w:r>
    </w:p>
    <w:p w14:paraId="495E5701" w14:textId="05DB3156" w:rsidR="000C0CD8" w:rsidRDefault="000C0CD8" w:rsidP="000C0CD8">
      <w:r>
        <w:t xml:space="preserve">      Meclis Başkan V.                    </w:t>
      </w:r>
      <w:r w:rsidR="005C586F">
        <w:t xml:space="preserve">                    </w:t>
      </w:r>
      <w:proofErr w:type="gramStart"/>
      <w:r w:rsidR="005C586F">
        <w:t>Katip</w:t>
      </w:r>
      <w:proofErr w:type="gramEnd"/>
      <w:r w:rsidR="005C586F">
        <w:tab/>
      </w:r>
      <w:r w:rsidR="005C586F">
        <w:tab/>
      </w:r>
      <w:r w:rsidR="005C586F">
        <w:tab/>
      </w:r>
      <w:r w:rsidR="005C586F">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FEE0A" w14:textId="77777777" w:rsidR="00993659" w:rsidRDefault="00993659">
      <w:r>
        <w:separator/>
      </w:r>
    </w:p>
  </w:endnote>
  <w:endnote w:type="continuationSeparator" w:id="0">
    <w:p w14:paraId="06A5E74C" w14:textId="77777777" w:rsidR="00993659" w:rsidRDefault="0099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8FA8B" w14:textId="77777777" w:rsidR="00993659" w:rsidRDefault="00993659">
      <w:r>
        <w:separator/>
      </w:r>
    </w:p>
  </w:footnote>
  <w:footnote w:type="continuationSeparator" w:id="0">
    <w:p w14:paraId="53DA730C" w14:textId="77777777" w:rsidR="00993659" w:rsidRDefault="00993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39057390" w:rsidR="001928DE" w:rsidRDefault="00D10A5B">
    <w:pPr>
      <w:jc w:val="both"/>
    </w:pPr>
    <w:r>
      <w:rPr>
        <w:b/>
      </w:rPr>
      <w:t>KARAR:</w:t>
    </w:r>
    <w:r w:rsidR="00C06786">
      <w:rPr>
        <w:b/>
      </w:rPr>
      <w:t xml:space="preserve"> </w:t>
    </w:r>
    <w:r w:rsidR="00B90CB5">
      <w:rPr>
        <w:b/>
      </w:rPr>
      <w:t>35</w:t>
    </w:r>
    <w:r w:rsidR="00C06786">
      <w:rPr>
        <w:b/>
      </w:rPr>
      <w:t xml:space="preserve">                                                                                         </w:t>
    </w:r>
    <w:r w:rsidR="00C06786">
      <w:rPr>
        <w:b/>
      </w:rPr>
      <w:tab/>
      <w:t xml:space="preserve">               </w:t>
    </w:r>
    <w:r w:rsidR="00C06786">
      <w:rPr>
        <w:b/>
      </w:rPr>
      <w:tab/>
    </w:r>
    <w:r w:rsidR="00E53496">
      <w:rPr>
        <w:b/>
      </w:rPr>
      <w:t>0</w:t>
    </w:r>
    <w:r w:rsidR="00B90CB5">
      <w:rPr>
        <w:b/>
      </w:rPr>
      <w:t>2</w:t>
    </w:r>
    <w:r w:rsidR="00270283">
      <w:rPr>
        <w:b/>
      </w:rPr>
      <w:t>.02</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540058"/>
    <w:rsid w:val="0054778B"/>
    <w:rsid w:val="005662C4"/>
    <w:rsid w:val="00566E1C"/>
    <w:rsid w:val="00567C2B"/>
    <w:rsid w:val="00580D32"/>
    <w:rsid w:val="005C586F"/>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93659"/>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90CB5"/>
    <w:rsid w:val="00BA79BD"/>
    <w:rsid w:val="00BC0BF1"/>
    <w:rsid w:val="00BD227D"/>
    <w:rsid w:val="00BE6288"/>
    <w:rsid w:val="00C06786"/>
    <w:rsid w:val="00C532E2"/>
    <w:rsid w:val="00C605CE"/>
    <w:rsid w:val="00C63813"/>
    <w:rsid w:val="00C9364F"/>
    <w:rsid w:val="00CA4B10"/>
    <w:rsid w:val="00CD48DA"/>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 w:id="968820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9A2B6-C25D-468B-BDDB-19CA97C3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341</Words>
  <Characters>1947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10</cp:revision>
  <cp:lastPrinted>2022-02-03T06:18:00Z</cp:lastPrinted>
  <dcterms:created xsi:type="dcterms:W3CDTF">2020-08-07T07:47:00Z</dcterms:created>
  <dcterms:modified xsi:type="dcterms:W3CDTF">2022-02-03T06:19:00Z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