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68BCBCC7" w:rsidR="002416C5" w:rsidRDefault="00511E9C" w:rsidP="003323F8">
      <w:pPr>
        <w:ind w:firstLine="708"/>
        <w:jc w:val="both"/>
      </w:pPr>
      <w:r w:rsidRPr="00511E9C">
        <w:rPr>
          <w:rFonts w:eastAsiaTheme="minorHAnsi"/>
        </w:rPr>
        <w:t>Fatih mahallesi</w:t>
      </w:r>
      <w:r>
        <w:rPr>
          <w:rFonts w:eastAsiaTheme="minorHAnsi"/>
        </w:rPr>
        <w:t xml:space="preserve"> Şehit Gökhan Uysal C</w:t>
      </w:r>
      <w:r w:rsidRPr="00511E9C">
        <w:rPr>
          <w:rFonts w:eastAsiaTheme="minorHAnsi"/>
        </w:rPr>
        <w:t xml:space="preserve">addesi </w:t>
      </w:r>
      <w:proofErr w:type="spellStart"/>
      <w:r w:rsidRPr="00511E9C">
        <w:rPr>
          <w:rFonts w:eastAsiaTheme="minorHAnsi"/>
        </w:rPr>
        <w:t>no</w:t>
      </w:r>
      <w:proofErr w:type="spellEnd"/>
      <w:r w:rsidRPr="00511E9C">
        <w:rPr>
          <w:rFonts w:eastAsiaTheme="minorHAnsi"/>
        </w:rPr>
        <w:t>: 4 adresindeki, Çok Amaçlı Salon ve Kültür Merkezi binası içerisinde bulunan</w:t>
      </w:r>
      <w:r>
        <w:rPr>
          <w:rFonts w:eastAsiaTheme="minorHAnsi"/>
        </w:rPr>
        <w:t xml:space="preserve"> </w:t>
      </w:r>
      <w:r w:rsidRPr="00511E9C">
        <w:rPr>
          <w:rFonts w:eastAsiaTheme="minorHAnsi"/>
        </w:rPr>
        <w:t>"Düğün Salonu", "Sergi ve Fuaye Alanı", "Konferans Salonu" bölümlerinin, 10 yıl süre ile kiraya verilebilmesi için</w:t>
      </w:r>
      <w:r>
        <w:rPr>
          <w:rFonts w:eastAsiaTheme="minorHAnsi"/>
        </w:rPr>
        <w:t xml:space="preserve"> </w:t>
      </w:r>
      <w:r w:rsidRPr="00511E9C">
        <w:rPr>
          <w:rFonts w:eastAsiaTheme="minorHAnsi"/>
        </w:rPr>
        <w:t xml:space="preserve">Belediye Encümenine yetki </w:t>
      </w:r>
      <w:r>
        <w:rPr>
          <w:color w:val="000000"/>
          <w:spacing w:val="-1"/>
        </w:rPr>
        <w:t xml:space="preserve">verilmesi </w:t>
      </w:r>
      <w:r w:rsidR="00151F10" w:rsidRPr="00C45D3F">
        <w:rPr>
          <w:rFonts w:eastAsia="Calibri"/>
          <w:lang w:eastAsia="en-US"/>
        </w:rPr>
        <w:t>ile ilgili başkanlık yazısı</w:t>
      </w:r>
      <w:r w:rsidR="002416C5">
        <w:t>.</w:t>
      </w:r>
    </w:p>
    <w:p w14:paraId="01C9820A" w14:textId="2DC246A2" w:rsidR="00511E9C" w:rsidRPr="00511E9C" w:rsidRDefault="00511E9C" w:rsidP="00511E9C">
      <w:pPr>
        <w:ind w:firstLine="708"/>
        <w:jc w:val="both"/>
        <w:rPr>
          <w:rFonts w:eastAsiaTheme="minorHAnsi"/>
        </w:rPr>
      </w:pPr>
      <w:proofErr w:type="gramStart"/>
      <w:r w:rsidRPr="00511E9C">
        <w:t>(</w:t>
      </w:r>
      <w:proofErr w:type="gramEnd"/>
      <w:r w:rsidRPr="00511E9C">
        <w:rPr>
          <w:rFonts w:eastAsiaTheme="minorHAnsi"/>
        </w:rPr>
        <w:t>5393 Sayılı Kanunun 18.maddesi (e) bendinin</w:t>
      </w:r>
      <w:r w:rsidRPr="00511E9C">
        <w:rPr>
          <w:rFonts w:eastAsiaTheme="minorHAnsi"/>
          <w:i/>
        </w:rPr>
        <w:t>”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w:t>
      </w:r>
      <w:r w:rsidRPr="00511E9C">
        <w:rPr>
          <w:rFonts w:eastAsiaTheme="minorHAnsi"/>
        </w:rPr>
        <w:t xml:space="preserve">. </w:t>
      </w:r>
      <w:proofErr w:type="gramStart"/>
      <w:r w:rsidRPr="00511E9C">
        <w:rPr>
          <w:rFonts w:eastAsiaTheme="minorHAnsi"/>
        </w:rPr>
        <w:t>hükmüne</w:t>
      </w:r>
      <w:proofErr w:type="gramEnd"/>
      <w:r w:rsidRPr="00511E9C">
        <w:rPr>
          <w:rFonts w:eastAsiaTheme="minorHAnsi"/>
        </w:rPr>
        <w:t xml:space="preserve"> istinaden, Sincan Belediyesi mülkiyetinde olup, ilçemiz Fatih mahallesi</w:t>
      </w:r>
      <w:r>
        <w:rPr>
          <w:rFonts w:eastAsiaTheme="minorHAnsi"/>
        </w:rPr>
        <w:t xml:space="preserve"> </w:t>
      </w:r>
      <w:r w:rsidRPr="00511E9C">
        <w:rPr>
          <w:rFonts w:eastAsiaTheme="minorHAnsi"/>
        </w:rPr>
        <w:t xml:space="preserve">Şehit Gökhan Uysal caddesi </w:t>
      </w:r>
      <w:proofErr w:type="spellStart"/>
      <w:r w:rsidRPr="00511E9C">
        <w:rPr>
          <w:rFonts w:eastAsiaTheme="minorHAnsi"/>
        </w:rPr>
        <w:t>no</w:t>
      </w:r>
      <w:proofErr w:type="spellEnd"/>
      <w:r w:rsidRPr="00511E9C">
        <w:rPr>
          <w:rFonts w:eastAsiaTheme="minorHAnsi"/>
        </w:rPr>
        <w:t>: 4 adresindeki, Çok Amaçlı Salon ve Kültür Merkezi binası içerisinde bulunan</w:t>
      </w:r>
      <w:r>
        <w:rPr>
          <w:rFonts w:eastAsiaTheme="minorHAnsi"/>
        </w:rPr>
        <w:t xml:space="preserve"> </w:t>
      </w:r>
      <w:r w:rsidRPr="00511E9C">
        <w:rPr>
          <w:rFonts w:eastAsiaTheme="minorHAnsi"/>
        </w:rPr>
        <w:t>"Düğün Salonu", "Sergi ve Fuaye Alanı", "Konferans Salonu" bölümlerinin, 10 yıl süre ile kiraya verilebilmesi için</w:t>
      </w:r>
      <w:r>
        <w:rPr>
          <w:rFonts w:eastAsiaTheme="minorHAnsi"/>
        </w:rPr>
        <w:t xml:space="preserve"> </w:t>
      </w:r>
      <w:r w:rsidRPr="00511E9C">
        <w:rPr>
          <w:rFonts w:eastAsiaTheme="minorHAnsi"/>
        </w:rPr>
        <w:t>Belediye Encümenine yetki verilmesi hususunun Meclise havalesini;</w:t>
      </w:r>
    </w:p>
    <w:p w14:paraId="3538FA22" w14:textId="488C3AAA" w:rsidR="00511E9C" w:rsidRPr="00511E9C" w:rsidRDefault="00511E9C" w:rsidP="00511E9C">
      <w:pPr>
        <w:ind w:firstLine="708"/>
        <w:jc w:val="both"/>
      </w:pPr>
      <w:r w:rsidRPr="00511E9C">
        <w:rPr>
          <w:rFonts w:eastAsiaTheme="minorHAnsi"/>
        </w:rPr>
        <w:t>Olurlarınıza arz ederim.</w:t>
      </w:r>
      <w:proofErr w:type="gramStart"/>
      <w:r>
        <w:rPr>
          <w:rFonts w:eastAsiaTheme="minorHAnsi"/>
        </w:rPr>
        <w:t>)</w:t>
      </w:r>
      <w:proofErr w:type="gramEnd"/>
      <w:r>
        <w:rPr>
          <w:rFonts w:eastAsiaTheme="minorHAnsi"/>
        </w:rPr>
        <w:t xml:space="preserve"> okundu.</w:t>
      </w:r>
    </w:p>
    <w:bookmarkEnd w:id="0"/>
    <w:p w14:paraId="487C1BBE" w14:textId="6CE8C666" w:rsidR="00511E9C" w:rsidRDefault="00511E9C" w:rsidP="00511E9C">
      <w:pPr>
        <w:ind w:firstLine="709"/>
        <w:jc w:val="both"/>
      </w:pPr>
      <w:r>
        <w:rPr>
          <w:color w:val="000000"/>
          <w:spacing w:val="-1"/>
        </w:rPr>
        <w:t xml:space="preserve">Meclis başkanı </w:t>
      </w:r>
      <w:r w:rsidR="00994382">
        <w:rPr>
          <w:color w:val="000000"/>
          <w:spacing w:val="-1"/>
        </w:rPr>
        <w:t xml:space="preserve">başkanlık yazısının </w:t>
      </w:r>
      <w:r>
        <w:rPr>
          <w:color w:val="000000"/>
          <w:spacing w:val="-1"/>
        </w:rPr>
        <w:t>gündeme alınarak bu toplantıda görüşülmesini oylamaya sundu. Yapılan işaretle oylama sonucunda kabulüne oybirliğiyle,</w:t>
      </w:r>
    </w:p>
    <w:p w14:paraId="5C4119EB" w14:textId="39F173CF" w:rsidR="00511E9C" w:rsidRDefault="00511E9C" w:rsidP="00511E9C">
      <w:pPr>
        <w:ind w:firstLine="709"/>
        <w:jc w:val="both"/>
      </w:pPr>
      <w:r>
        <w:rPr>
          <w:color w:val="000000"/>
          <w:spacing w:val="-1"/>
        </w:rPr>
        <w:t xml:space="preserve">Konu üzerine yapılan görüşmeler neticesinde; başkanlık yazısı doğrultusunda, </w:t>
      </w:r>
      <w:r w:rsidRPr="00511E9C">
        <w:rPr>
          <w:rFonts w:eastAsiaTheme="minorHAnsi"/>
        </w:rPr>
        <w:t>Sincan Belediyesi mülkiyetinde olup, ilçemiz Fatih mahallesi</w:t>
      </w:r>
      <w:r>
        <w:rPr>
          <w:rFonts w:eastAsiaTheme="minorHAnsi"/>
        </w:rPr>
        <w:t xml:space="preserve"> Şehit Gökhan Uysal C</w:t>
      </w:r>
      <w:r w:rsidRPr="00511E9C">
        <w:rPr>
          <w:rFonts w:eastAsiaTheme="minorHAnsi"/>
        </w:rPr>
        <w:t xml:space="preserve">addesi </w:t>
      </w:r>
      <w:proofErr w:type="spellStart"/>
      <w:r w:rsidRPr="00511E9C">
        <w:rPr>
          <w:rFonts w:eastAsiaTheme="minorHAnsi"/>
        </w:rPr>
        <w:t>no</w:t>
      </w:r>
      <w:proofErr w:type="spellEnd"/>
      <w:r w:rsidRPr="00511E9C">
        <w:rPr>
          <w:rFonts w:eastAsiaTheme="minorHAnsi"/>
        </w:rPr>
        <w:t>: 4 adresindeki, Çok Amaçlı Salon ve Kültür Merkezi binası içerisinde bulunan</w:t>
      </w:r>
      <w:r>
        <w:rPr>
          <w:rFonts w:eastAsiaTheme="minorHAnsi"/>
        </w:rPr>
        <w:t xml:space="preserve"> </w:t>
      </w:r>
      <w:r w:rsidRPr="00511E9C">
        <w:rPr>
          <w:rFonts w:eastAsiaTheme="minorHAnsi"/>
        </w:rPr>
        <w:t>"Düğün Salonu", "Sergi ve Fuaye Alanı", "Konferans Salonu" bölümlerinin, 10 yıl süre ile kiraya verilebilmesi için</w:t>
      </w:r>
      <w:r>
        <w:rPr>
          <w:rFonts w:eastAsiaTheme="minorHAnsi"/>
        </w:rPr>
        <w:t xml:space="preserve"> </w:t>
      </w:r>
      <w:r w:rsidRPr="00511E9C">
        <w:rPr>
          <w:rFonts w:eastAsiaTheme="minorHAnsi"/>
        </w:rPr>
        <w:t xml:space="preserve">Belediye Encümenine yetki </w:t>
      </w:r>
      <w:r>
        <w:rPr>
          <w:color w:val="000000"/>
          <w:spacing w:val="-1"/>
        </w:rPr>
        <w:t xml:space="preserve">verilmesinin </w:t>
      </w:r>
      <w:r>
        <w:t xml:space="preserve">kabulüne oybirliğiyle 07.02.2022 tarihli toplantıda karar verildi.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6931D06C"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proofErr w:type="spellStart"/>
      <w:r w:rsidR="00511E9C">
        <w:t>Nahide</w:t>
      </w:r>
      <w:proofErr w:type="spellEnd"/>
      <w:r w:rsidR="00511E9C">
        <w:t xml:space="preserve"> DEMİRYÜREK</w:t>
      </w:r>
      <w:r w:rsidR="008E243E">
        <w:tab/>
      </w:r>
      <w:r w:rsidR="008E243E">
        <w:tab/>
        <w:t xml:space="preserve">         </w:t>
      </w:r>
      <w:bookmarkStart w:id="1" w:name="_GoBack"/>
      <w:bookmarkEnd w:id="1"/>
      <w:r w:rsidR="008E243E">
        <w:t>Serkan TEKGÜMÜŞ</w:t>
      </w:r>
    </w:p>
    <w:p w14:paraId="770B47B2" w14:textId="7692BDD1"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4B93D" w14:textId="77777777" w:rsidR="00D060B4" w:rsidRDefault="00D060B4">
      <w:r>
        <w:separator/>
      </w:r>
    </w:p>
  </w:endnote>
  <w:endnote w:type="continuationSeparator" w:id="0">
    <w:p w14:paraId="38A21340" w14:textId="77777777" w:rsidR="00D060B4" w:rsidRDefault="00D0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9D811" w14:textId="77777777" w:rsidR="00D060B4" w:rsidRDefault="00D060B4">
      <w:r>
        <w:separator/>
      </w:r>
    </w:p>
  </w:footnote>
  <w:footnote w:type="continuationSeparator" w:id="0">
    <w:p w14:paraId="5D86366D" w14:textId="77777777" w:rsidR="00D060B4" w:rsidRDefault="00D06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4F21A11A" w:rsidR="001928DE" w:rsidRDefault="00D10A5B">
    <w:pPr>
      <w:jc w:val="both"/>
    </w:pPr>
    <w:r>
      <w:rPr>
        <w:b/>
      </w:rPr>
      <w:t>KARAR:</w:t>
    </w:r>
    <w:r w:rsidR="00C06786">
      <w:rPr>
        <w:b/>
      </w:rPr>
      <w:t xml:space="preserve"> </w:t>
    </w:r>
    <w:r w:rsidR="00511E9C">
      <w:rPr>
        <w:b/>
      </w:rPr>
      <w:t>44</w:t>
    </w:r>
    <w:r w:rsidR="00C06786">
      <w:rPr>
        <w:b/>
      </w:rPr>
      <w:t xml:space="preserve">                                                                                        </w:t>
    </w:r>
    <w:r w:rsidR="00C06786">
      <w:rPr>
        <w:b/>
      </w:rPr>
      <w:tab/>
      <w:t xml:space="preserve">               </w:t>
    </w:r>
    <w:r w:rsidR="00C06786">
      <w:rPr>
        <w:b/>
      </w:rPr>
      <w:tab/>
    </w:r>
    <w:r w:rsidR="00151F10">
      <w:rPr>
        <w:b/>
      </w:rPr>
      <w:t>0</w:t>
    </w:r>
    <w:r w:rsidR="00511E9C">
      <w:rPr>
        <w:b/>
      </w:rPr>
      <w:t>7</w:t>
    </w:r>
    <w:r w:rsidR="00045725">
      <w:rPr>
        <w:b/>
      </w:rPr>
      <w:t>.</w:t>
    </w:r>
    <w:r w:rsidR="00302E75">
      <w:rPr>
        <w:b/>
      </w:rPr>
      <w:t>02</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1E9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8E243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94382"/>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060B4"/>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19E7-72BE-45CA-9E51-12F4926A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282</Words>
  <Characters>1613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Esra ALKAN</cp:lastModifiedBy>
  <cp:revision>19</cp:revision>
  <cp:lastPrinted>2022-02-08T07:51:00Z</cp:lastPrinted>
  <dcterms:created xsi:type="dcterms:W3CDTF">2020-09-07T13:38:00Z</dcterms:created>
  <dcterms:modified xsi:type="dcterms:W3CDTF">2022-02-08T10:48:00Z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