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573EC951" w:rsidR="00F063BF" w:rsidRDefault="003947E6" w:rsidP="0034616D">
      <w:pPr>
        <w:ind w:firstLine="709"/>
        <w:jc w:val="both"/>
      </w:pPr>
      <w:bookmarkStart w:id="0" w:name="__DdeLink__146_2610451006"/>
      <w:r w:rsidRPr="005C4516">
        <w:t xml:space="preserve">Gençlerin toplumsal ve sosyal duyarlılığının artırılmasına yönelik belediyemizce yapılabileceklerin değerlendirilmesi ile ilgili </w:t>
      </w:r>
      <w:r w:rsidRPr="003947E6">
        <w:t>Gençlik ve Spor Komisyonu ile K</w:t>
      </w:r>
      <w:r w:rsidRPr="003947E6">
        <w:t>ültür ve Sosyal İşler Komisyonu</w:t>
      </w:r>
      <w:r w:rsidR="00F063BF">
        <w:rPr>
          <w:rFonts w:eastAsia="Calibri"/>
          <w:color w:val="000000"/>
        </w:rPr>
        <w:t>nun</w:t>
      </w:r>
      <w:bookmarkEnd w:id="0"/>
      <w:r w:rsidR="00F063BF">
        <w:rPr>
          <w:rFonts w:eastAsia="Calibri"/>
          <w:color w:val="000000"/>
        </w:rPr>
        <w:t xml:space="preserve"> </w:t>
      </w:r>
      <w:r>
        <w:rPr>
          <w:rFonts w:eastAsia="Calibri"/>
          <w:color w:val="000000"/>
        </w:rPr>
        <w:t>14.09</w:t>
      </w:r>
      <w:r w:rsidR="004E0CD1">
        <w:rPr>
          <w:rFonts w:eastAsia="Calibri"/>
          <w:color w:val="000000"/>
        </w:rPr>
        <w:t>.2022</w:t>
      </w:r>
      <w:r w:rsidR="00F063BF">
        <w:rPr>
          <w:rFonts w:eastAsia="Calibri"/>
          <w:color w:val="000000"/>
        </w:rPr>
        <w:t xml:space="preserve"> tarih ve </w:t>
      </w:r>
      <w:r w:rsidR="00EA7D6F">
        <w:rPr>
          <w:rFonts w:eastAsia="Calibri"/>
          <w:color w:val="000000"/>
        </w:rPr>
        <w:t>0</w:t>
      </w:r>
      <w:r>
        <w:rPr>
          <w:rFonts w:eastAsia="Calibri"/>
          <w:color w:val="000000"/>
        </w:rPr>
        <w:t>6</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4351E3ED" w14:textId="77777777" w:rsidR="003947E6" w:rsidRPr="003947E6" w:rsidRDefault="00C06786" w:rsidP="003947E6">
      <w:pPr>
        <w:pStyle w:val="AralkYok"/>
        <w:ind w:firstLine="708"/>
        <w:jc w:val="both"/>
        <w:rPr>
          <w:sz w:val="24"/>
          <w:szCs w:val="24"/>
        </w:rPr>
      </w:pPr>
      <w:proofErr w:type="gramStart"/>
      <w:r w:rsidRPr="002B372D">
        <w:t>(</w:t>
      </w:r>
      <w:proofErr w:type="gramEnd"/>
      <w:r w:rsidR="003947E6" w:rsidRPr="003947E6">
        <w:rPr>
          <w:sz w:val="24"/>
          <w:szCs w:val="24"/>
        </w:rPr>
        <w:t>Belediye meclisimizin 01.09.2022 tarihinde yapmış olduğu toplantıda görüşülerek komisyonlarımıza havale edilen, gençlerin toplumsal ve sosyal duyarlılığının artırılmasına yönelik belediyemizce yapılabileceklerin değerlendirilmesi ilgili dosya incelendi.</w:t>
      </w:r>
    </w:p>
    <w:p w14:paraId="37A1D8E9" w14:textId="77777777" w:rsidR="003947E6" w:rsidRPr="003947E6" w:rsidRDefault="003947E6" w:rsidP="003947E6">
      <w:pPr>
        <w:pStyle w:val="AralkYok"/>
        <w:ind w:firstLine="708"/>
        <w:jc w:val="both"/>
        <w:rPr>
          <w:sz w:val="24"/>
          <w:szCs w:val="24"/>
        </w:rPr>
      </w:pPr>
      <w:r w:rsidRPr="003947E6">
        <w:rPr>
          <w:sz w:val="24"/>
          <w:szCs w:val="24"/>
        </w:rPr>
        <w:t>Komisyonlarımızca yapılan görüşmeler neticesinde;</w:t>
      </w:r>
    </w:p>
    <w:p w14:paraId="570B2601" w14:textId="77777777" w:rsidR="003947E6" w:rsidRPr="003947E6" w:rsidRDefault="003947E6" w:rsidP="003947E6">
      <w:pPr>
        <w:pStyle w:val="AralkYok"/>
        <w:ind w:firstLine="708"/>
        <w:jc w:val="both"/>
        <w:rPr>
          <w:sz w:val="24"/>
          <w:szCs w:val="24"/>
        </w:rPr>
      </w:pPr>
      <w:r w:rsidRPr="003947E6">
        <w:rPr>
          <w:sz w:val="24"/>
          <w:szCs w:val="24"/>
        </w:rPr>
        <w:t xml:space="preserve">Toplumsal ve sosyal duyarlılık, yaşadığımız dünyayla ve yaşadığımız olaylarla ilişki kurmak ve bu konuda sorumluluk almaktır. İnsan, çevresine karşı duyarlı olmak zorundadır çünkü birine zarar veren bir olay, diğerlerini de etkilemektedir.  </w:t>
      </w:r>
    </w:p>
    <w:p w14:paraId="61BDD984" w14:textId="77777777" w:rsidR="003947E6" w:rsidRPr="003947E6" w:rsidRDefault="003947E6" w:rsidP="003947E6">
      <w:pPr>
        <w:pStyle w:val="AralkYok"/>
        <w:ind w:firstLine="708"/>
        <w:jc w:val="both"/>
        <w:rPr>
          <w:sz w:val="24"/>
          <w:szCs w:val="24"/>
        </w:rPr>
      </w:pPr>
      <w:r w:rsidRPr="003947E6">
        <w:rPr>
          <w:sz w:val="24"/>
          <w:szCs w:val="24"/>
        </w:rPr>
        <w:t xml:space="preserve">Yaşadığımız  dünyaya, çevremize karşı ne kadar  duyarlıysak, bu duyarlılık olumlu veya olumsuz olarak bize geri dönecektir. çocuklarımıza otobüste, trende </w:t>
      </w:r>
      <w:proofErr w:type="spellStart"/>
      <w:r w:rsidRPr="003947E6">
        <w:rPr>
          <w:sz w:val="24"/>
          <w:szCs w:val="24"/>
        </w:rPr>
        <w:t>vb</w:t>
      </w:r>
      <w:proofErr w:type="gramStart"/>
      <w:r w:rsidRPr="003947E6">
        <w:rPr>
          <w:sz w:val="24"/>
          <w:szCs w:val="24"/>
        </w:rPr>
        <w:t>..</w:t>
      </w:r>
      <w:proofErr w:type="gramEnd"/>
      <w:r w:rsidRPr="003947E6">
        <w:rPr>
          <w:sz w:val="24"/>
          <w:szCs w:val="24"/>
        </w:rPr>
        <w:t>yerlerde</w:t>
      </w:r>
      <w:proofErr w:type="spellEnd"/>
      <w:r w:rsidRPr="003947E6">
        <w:rPr>
          <w:sz w:val="24"/>
          <w:szCs w:val="24"/>
        </w:rPr>
        <w:t xml:space="preserve"> yaşlılara, güçsüzlere, ihtiyacı olanlara öncelik duyarlılığını kazandıramamışsak, gelecekte ihtiyacımız olan anlarda bizlere de anlayışlı davranılmayacaktır.  Çünkü onları biz yetiştiriyoruz ve onlar bizim ürünlerimiz. Bu nedenle iş işten geçtikten sonra çevremizden duyarlılık beklememek gerekir.  Önemli olan, gerekli duyarlılığı yerinde ve zamanında gösterebilmektir.</w:t>
      </w:r>
    </w:p>
    <w:p w14:paraId="4B4E7F09" w14:textId="77777777" w:rsidR="003947E6" w:rsidRPr="003947E6" w:rsidRDefault="003947E6" w:rsidP="003947E6">
      <w:pPr>
        <w:pStyle w:val="AralkYok"/>
        <w:ind w:firstLine="708"/>
        <w:jc w:val="both"/>
        <w:rPr>
          <w:sz w:val="24"/>
          <w:szCs w:val="24"/>
        </w:rPr>
      </w:pPr>
      <w:r w:rsidRPr="003947E6">
        <w:rPr>
          <w:bCs/>
          <w:sz w:val="24"/>
          <w:szCs w:val="24"/>
        </w:rPr>
        <w:t>Gençlerin toplumsal</w:t>
      </w:r>
      <w:r w:rsidRPr="003947E6">
        <w:rPr>
          <w:b/>
          <w:bCs/>
          <w:sz w:val="24"/>
          <w:szCs w:val="24"/>
        </w:rPr>
        <w:t xml:space="preserve"> </w:t>
      </w:r>
      <w:r w:rsidRPr="003947E6">
        <w:rPr>
          <w:sz w:val="24"/>
          <w:szCs w:val="24"/>
        </w:rPr>
        <w:t xml:space="preserve">duyarlılığının gelişmesinde,  başta bireyin içinde bulunduğu aile, arkadaş, okul olmak üzere toplum olarak sorumluyuz. Bireyler bulundukları toplum için üretir, emek harcarlarsa, kendilerini güvende hissederler. Bu sebeple gençlere yönelik sosyal faaliyetler arttırılarak, gençlerin başkalarına yardımcı olmanın, bulundukları ortam için iyi bir şeyler yapabilmenin yarattığı manevi hazzı duyabilmeleri sağlanmalıdır. </w:t>
      </w:r>
    </w:p>
    <w:p w14:paraId="1D6C4D32" w14:textId="77777777" w:rsidR="003947E6" w:rsidRPr="003947E6" w:rsidRDefault="003947E6" w:rsidP="003947E6">
      <w:pPr>
        <w:pStyle w:val="AralkYok"/>
        <w:ind w:firstLine="708"/>
        <w:jc w:val="both"/>
        <w:rPr>
          <w:sz w:val="24"/>
          <w:szCs w:val="24"/>
        </w:rPr>
      </w:pPr>
      <w:r w:rsidRPr="003947E6">
        <w:rPr>
          <w:sz w:val="24"/>
          <w:szCs w:val="24"/>
        </w:rPr>
        <w:t>Belediyemizce düzenlenen kültürel ve sosyal etkinliklerde gençlerin toplumsal ve sosyal duyarlılığının artırılmasına yönelik çalışmaların yapılması komisyonlarımızca uygun görülmüştür.</w:t>
      </w:r>
    </w:p>
    <w:p w14:paraId="4EBF981B" w14:textId="2CAEB992" w:rsidR="00485CF3" w:rsidRPr="003947E6" w:rsidRDefault="0034616D" w:rsidP="003947E6">
      <w:pPr>
        <w:pStyle w:val="AralkYok"/>
        <w:ind w:firstLine="709"/>
        <w:jc w:val="both"/>
        <w:rPr>
          <w:color w:val="000000"/>
          <w:sz w:val="24"/>
          <w:szCs w:val="24"/>
        </w:rPr>
      </w:pPr>
      <w:r w:rsidRPr="003947E6">
        <w:rPr>
          <w:sz w:val="24"/>
          <w:szCs w:val="24"/>
        </w:rPr>
        <w:t>Meclisimizin görüşlerine arz ederiz.</w:t>
      </w:r>
      <w:proofErr w:type="gramStart"/>
      <w:r w:rsidR="00837BF8" w:rsidRPr="003947E6">
        <w:rPr>
          <w:sz w:val="24"/>
          <w:szCs w:val="24"/>
        </w:rPr>
        <w:t>)</w:t>
      </w:r>
      <w:proofErr w:type="gramEnd"/>
      <w:r w:rsidR="00895C6A" w:rsidRPr="003947E6">
        <w:rPr>
          <w:sz w:val="24"/>
          <w:szCs w:val="24"/>
        </w:rPr>
        <w:t xml:space="preserve">  O</w:t>
      </w:r>
      <w:r w:rsidR="00485CF3" w:rsidRPr="003947E6">
        <w:rPr>
          <w:sz w:val="24"/>
          <w:szCs w:val="24"/>
        </w:rPr>
        <w:t>kundu.</w:t>
      </w:r>
    </w:p>
    <w:p w14:paraId="626685F2" w14:textId="149C1125" w:rsidR="001928DE" w:rsidRDefault="00F063BF" w:rsidP="00252F2F">
      <w:pPr>
        <w:ind w:firstLine="709"/>
        <w:jc w:val="both"/>
      </w:pPr>
      <w:r w:rsidRPr="00F063BF">
        <w:t xml:space="preserve">Konu üzerindeki görüşmelerden sonra, komisyon raporu oylamaya sunuldu, yapılan işaretle oylama sonucunda, </w:t>
      </w:r>
      <w:r w:rsidR="003947E6" w:rsidRPr="005C4516">
        <w:t xml:space="preserve">Gençlerin toplumsal ve sosyal duyarlılığının artırılmasına yönelik belediyemizce yapılabileceklerin değerlendirilmesi ile ilgili </w:t>
      </w:r>
      <w:r w:rsidR="003947E6" w:rsidRPr="003947E6">
        <w:t>Gençlik ve Spor Komisyonu ile Kültür ve Sosyal İşler Komisyonu</w:t>
      </w:r>
      <w:r w:rsidR="003947E6">
        <w:t xml:space="preserve"> </w:t>
      </w:r>
      <w:r w:rsidR="00EA7D6F">
        <w:t>müşterek</w:t>
      </w:r>
      <w:r w:rsidR="00BE6288">
        <w:t xml:space="preserve"> </w:t>
      </w:r>
      <w:r w:rsidRPr="00F063BF">
        <w:t xml:space="preserve">raporunun kabulüne oybirliğiyle </w:t>
      </w:r>
      <w:r w:rsidR="00BE6288">
        <w:t>0</w:t>
      </w:r>
      <w:r w:rsidR="003947E6">
        <w:t>5.10</w:t>
      </w:r>
      <w:r w:rsidR="00B41398">
        <w:t>.2022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37E9F682" w:rsidR="001A03DF" w:rsidRDefault="001A03DF" w:rsidP="001A03DF">
      <w:r>
        <w:t xml:space="preserve">          Fatih OMAÇ</w:t>
      </w:r>
      <w:r>
        <w:tab/>
        <w:t xml:space="preserve">                              Serkan TEKGÜMÜŞ                         </w:t>
      </w:r>
      <w:r w:rsidR="003947E6">
        <w:t>Kevser TEKİN</w:t>
      </w:r>
      <w:bookmarkStart w:id="1" w:name="_GoBack"/>
      <w:bookmarkEnd w:id="1"/>
      <w:r>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E1563" w14:textId="77777777" w:rsidR="00F8754A" w:rsidRDefault="00F8754A">
      <w:r>
        <w:separator/>
      </w:r>
    </w:p>
  </w:endnote>
  <w:endnote w:type="continuationSeparator" w:id="0">
    <w:p w14:paraId="2290F758" w14:textId="77777777" w:rsidR="00F8754A" w:rsidRDefault="00F8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3AB49" w14:textId="77777777" w:rsidR="00F8754A" w:rsidRDefault="00F8754A">
      <w:r>
        <w:separator/>
      </w:r>
    </w:p>
  </w:footnote>
  <w:footnote w:type="continuationSeparator" w:id="0">
    <w:p w14:paraId="474CA4AD" w14:textId="77777777" w:rsidR="00F8754A" w:rsidRDefault="00F87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CC7798B" w:rsidR="001928DE" w:rsidRDefault="00D10A5B">
    <w:pPr>
      <w:jc w:val="both"/>
    </w:pPr>
    <w:r>
      <w:rPr>
        <w:b/>
      </w:rPr>
      <w:t>KARAR:</w:t>
    </w:r>
    <w:r w:rsidR="00C06786">
      <w:rPr>
        <w:b/>
      </w:rPr>
      <w:t xml:space="preserve"> </w:t>
    </w:r>
    <w:r w:rsidR="003947E6">
      <w:rPr>
        <w:b/>
      </w:rPr>
      <w:t>205</w:t>
    </w:r>
    <w:r w:rsidR="00C06786">
      <w:rPr>
        <w:b/>
      </w:rPr>
      <w:t xml:space="preserve">                                                                                         </w:t>
    </w:r>
    <w:r w:rsidR="00C06786">
      <w:rPr>
        <w:b/>
      </w:rPr>
      <w:tab/>
      <w:t xml:space="preserve">               </w:t>
    </w:r>
    <w:r w:rsidR="00C06786">
      <w:rPr>
        <w:b/>
      </w:rPr>
      <w:tab/>
    </w:r>
    <w:r w:rsidR="00E53496">
      <w:rPr>
        <w:b/>
      </w:rPr>
      <w:t>0</w:t>
    </w:r>
    <w:r w:rsidR="003947E6">
      <w:rPr>
        <w:b/>
      </w:rPr>
      <w:t>5.10</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947E6"/>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8754A"/>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D2DD-739D-4A22-8CF8-12709FF5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390</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2021-02-05T09:29:00Z</cp:lastPrinted>
  <dcterms:created xsi:type="dcterms:W3CDTF">2020-08-07T07:47:00Z</dcterms:created>
  <dcterms:modified xsi:type="dcterms:W3CDTF">2022-10-06T05:47:00Z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