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65352046" w:rsidR="00F063BF" w:rsidRPr="00673331" w:rsidRDefault="00746C26" w:rsidP="007E62A3">
      <w:pPr>
        <w:ind w:firstLine="708"/>
        <w:jc w:val="both"/>
      </w:pPr>
      <w:proofErr w:type="spellStart"/>
      <w:r w:rsidRPr="007254C1">
        <w:rPr>
          <w:rFonts w:eastAsia="Calibri"/>
          <w:lang w:eastAsia="en-US"/>
        </w:rPr>
        <w:t>Malıköy</w:t>
      </w:r>
      <w:proofErr w:type="spellEnd"/>
      <w:r w:rsidRPr="007254C1">
        <w:rPr>
          <w:rFonts w:eastAsia="Calibri"/>
          <w:lang w:eastAsia="en-US"/>
        </w:rPr>
        <w:t xml:space="preserve"> Mahallesi 278 Ada 1-2-3 Parseller ile 279 Ada 1-2-3-4 Parsellere yönelik hazırlanan 1/1000 Ölçekli Uygulama İmar Planı Değişikliği ile ilgili</w:t>
      </w:r>
      <w:r w:rsidR="00BC5910">
        <w:rPr>
          <w:rFonts w:eastAsia="Calibri"/>
          <w:lang w:eastAsia="en-US"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BC5910"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05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F301D3B" w14:textId="77777777" w:rsidR="00746C26" w:rsidRDefault="00C06786" w:rsidP="00746C26">
      <w:pPr>
        <w:ind w:left="-142" w:firstLine="708"/>
        <w:contextualSpacing/>
        <w:jc w:val="both"/>
      </w:pPr>
      <w:proofErr w:type="gramStart"/>
      <w:r w:rsidRPr="00673331">
        <w:t>(</w:t>
      </w:r>
      <w:proofErr w:type="gramEnd"/>
      <w:r w:rsidR="00746C26" w:rsidRPr="00383571">
        <w:t xml:space="preserve">Belediye meclisimizin </w:t>
      </w:r>
      <w:r w:rsidR="00746C26">
        <w:t>02.05.2023</w:t>
      </w:r>
      <w:r w:rsidR="00746C26" w:rsidRPr="00383571">
        <w:t xml:space="preserve"> tarihinde yapmış olduğu birleşimde görüşülerek komisyonumuza havale edilen,</w:t>
      </w:r>
      <w:r w:rsidR="00746C26">
        <w:t xml:space="preserve"> </w:t>
      </w:r>
      <w:proofErr w:type="spellStart"/>
      <w:r w:rsidR="00746C26" w:rsidRPr="007254C1">
        <w:rPr>
          <w:rFonts w:eastAsia="Calibri"/>
          <w:lang w:eastAsia="en-US"/>
        </w:rPr>
        <w:t>Malıköy</w:t>
      </w:r>
      <w:proofErr w:type="spellEnd"/>
      <w:r w:rsidR="00746C26" w:rsidRPr="007254C1">
        <w:rPr>
          <w:rFonts w:eastAsia="Calibri"/>
          <w:lang w:eastAsia="en-US"/>
        </w:rPr>
        <w:t xml:space="preserve"> Mahallesi 278 Ada 1-2-3 Parseller ile 279 Ada 1-2-3-4 Parsellere yönelik hazırlanan 1/1000 Ölçekli Uygulama İmar Planı Değişikliği ile ilgili </w:t>
      </w:r>
      <w:r w:rsidR="00746C26">
        <w:t>dosya incelendi.</w:t>
      </w:r>
    </w:p>
    <w:p w14:paraId="33DE2C69" w14:textId="77777777" w:rsidR="00746C26" w:rsidRDefault="00746C26" w:rsidP="00746C26">
      <w:pPr>
        <w:spacing w:line="276" w:lineRule="auto"/>
        <w:ind w:firstLine="708"/>
        <w:rPr>
          <w:b/>
          <w:u w:val="single"/>
        </w:rPr>
      </w:pPr>
    </w:p>
    <w:p w14:paraId="6D5A9906" w14:textId="77777777" w:rsidR="00746C26" w:rsidRDefault="00746C26" w:rsidP="00746C26">
      <w:pPr>
        <w:ind w:left="-142" w:firstLine="567"/>
        <w:rPr>
          <w:b/>
          <w:u w:val="single"/>
        </w:rPr>
      </w:pPr>
      <w:r w:rsidRPr="009A6BA5">
        <w:rPr>
          <w:b/>
          <w:u w:val="single"/>
        </w:rPr>
        <w:t xml:space="preserve">Yapılan mevcut durum incelemesi </w:t>
      </w:r>
      <w:proofErr w:type="gramStart"/>
      <w:r w:rsidRPr="009A6BA5">
        <w:rPr>
          <w:b/>
          <w:u w:val="single"/>
        </w:rPr>
        <w:t>ile;</w:t>
      </w:r>
      <w:proofErr w:type="gramEnd"/>
    </w:p>
    <w:p w14:paraId="47AD7610" w14:textId="77777777" w:rsidR="00746C26" w:rsidRPr="009A6BA5" w:rsidRDefault="00746C26" w:rsidP="00746C26">
      <w:pPr>
        <w:ind w:left="-142" w:firstLine="567"/>
        <w:rPr>
          <w:b/>
          <w:u w:val="single"/>
        </w:rPr>
      </w:pPr>
    </w:p>
    <w:p w14:paraId="64971974" w14:textId="77777777" w:rsidR="00746C26" w:rsidRDefault="00746C26" w:rsidP="00746C26">
      <w:pPr>
        <w:numPr>
          <w:ilvl w:val="0"/>
          <w:numId w:val="15"/>
        </w:numPr>
        <w:spacing w:after="120"/>
        <w:ind w:left="-142" w:firstLine="567"/>
        <w:jc w:val="both"/>
        <w:rPr>
          <w:color w:val="000000"/>
        </w:rPr>
      </w:pPr>
      <w:r>
        <w:rPr>
          <w:color w:val="000000"/>
        </w:rPr>
        <w:t xml:space="preserve">1/1.000 ölçekli uygulama imar planı değişikliği teklifi sunulan taşınmazlar, Ankara Valiliği İl İdare Kurulu’nun 27.04.1999 tarihli, 661 esas numaralı ve 4K54 sayılı kararı ile onaylanmış </w:t>
      </w:r>
      <w:r w:rsidRPr="00DF7C60">
        <w:rPr>
          <w:i/>
          <w:color w:val="000000"/>
        </w:rPr>
        <w:t>“</w:t>
      </w:r>
      <w:proofErr w:type="spellStart"/>
      <w:r w:rsidRPr="00DF7C60">
        <w:rPr>
          <w:i/>
          <w:color w:val="000000"/>
        </w:rPr>
        <w:t>Malıköy</w:t>
      </w:r>
      <w:proofErr w:type="spellEnd"/>
      <w:r w:rsidRPr="00DF7C60">
        <w:rPr>
          <w:i/>
          <w:color w:val="000000"/>
        </w:rPr>
        <w:t xml:space="preserve"> </w:t>
      </w:r>
      <w:proofErr w:type="gramStart"/>
      <w:r w:rsidRPr="00DF7C60">
        <w:rPr>
          <w:i/>
          <w:color w:val="000000"/>
        </w:rPr>
        <w:t>732,737,738</w:t>
      </w:r>
      <w:proofErr w:type="gramEnd"/>
      <w:r w:rsidRPr="00DF7C60">
        <w:rPr>
          <w:i/>
          <w:color w:val="000000"/>
        </w:rPr>
        <w:t xml:space="preserve"> </w:t>
      </w:r>
      <w:proofErr w:type="spellStart"/>
      <w:r w:rsidRPr="00DF7C60">
        <w:rPr>
          <w:i/>
          <w:color w:val="000000"/>
        </w:rPr>
        <w:t>Nolu</w:t>
      </w:r>
      <w:proofErr w:type="spellEnd"/>
      <w:r w:rsidRPr="00DF7C60">
        <w:rPr>
          <w:i/>
          <w:color w:val="000000"/>
        </w:rPr>
        <w:t xml:space="preserve"> Parseller 1/1.000 Ölçekli Uygulama İmar Planı”</w:t>
      </w:r>
      <w:r>
        <w:rPr>
          <w:color w:val="000000"/>
        </w:rPr>
        <w:t xml:space="preserve"> sınırları içerisinde emsal:0,60 </w:t>
      </w:r>
      <w:proofErr w:type="spellStart"/>
      <w:r>
        <w:rPr>
          <w:color w:val="000000"/>
        </w:rPr>
        <w:t>yapılşma</w:t>
      </w:r>
      <w:proofErr w:type="spellEnd"/>
      <w:r>
        <w:rPr>
          <w:color w:val="000000"/>
        </w:rPr>
        <w:t xml:space="preserve"> koşullarına sahip sanayi ve depolama alanı kullanımında yer aldığı, </w:t>
      </w:r>
    </w:p>
    <w:p w14:paraId="13B86896" w14:textId="77777777" w:rsidR="00746C26" w:rsidRPr="0039077A" w:rsidRDefault="00746C26" w:rsidP="00746C26">
      <w:pPr>
        <w:numPr>
          <w:ilvl w:val="0"/>
          <w:numId w:val="15"/>
        </w:numPr>
        <w:spacing w:after="120"/>
        <w:ind w:left="-142" w:firstLine="567"/>
        <w:jc w:val="both"/>
        <w:rPr>
          <w:color w:val="000000"/>
        </w:rPr>
      </w:pPr>
      <w:r>
        <w:rPr>
          <w:color w:val="000000"/>
        </w:rPr>
        <w:t>Söz konusu taşınmazların mülkiyetinin, OSİAD Makine Enerji İnşaat Turizm Sağlık Nakliye Tekstil Gıda Eğitim Mühendislik Madencilik Taahhüt Sanayi ve Ticaret Anonim Şirketi adına kayıtlı olduğu,</w:t>
      </w:r>
    </w:p>
    <w:p w14:paraId="2490F61F" w14:textId="77777777" w:rsidR="00746C26" w:rsidRPr="00CA40A6" w:rsidRDefault="00746C26" w:rsidP="00746C26">
      <w:pPr>
        <w:numPr>
          <w:ilvl w:val="0"/>
          <w:numId w:val="15"/>
        </w:numPr>
        <w:spacing w:after="120"/>
        <w:ind w:left="-142" w:firstLine="567"/>
        <w:jc w:val="both"/>
      </w:pPr>
      <w:r w:rsidRPr="00CA40A6">
        <w:rPr>
          <w:color w:val="000000"/>
        </w:rPr>
        <w:t xml:space="preserve">Söz konusu sanayi ve depolama alanı kullanımlarının bulunduğu imar adalarında ada/parsel ayrım çizgilerinin bulunduğu ve onaylı plan notlarında </w:t>
      </w:r>
      <w:r w:rsidRPr="00CA40A6">
        <w:rPr>
          <w:i/>
          <w:color w:val="000000"/>
        </w:rPr>
        <w:t>“7</w:t>
      </w:r>
      <w:proofErr w:type="gramStart"/>
      <w:r w:rsidRPr="00CA40A6">
        <w:rPr>
          <w:i/>
          <w:color w:val="000000"/>
        </w:rPr>
        <w:t>)</w:t>
      </w:r>
      <w:proofErr w:type="gramEnd"/>
      <w:r w:rsidRPr="00CA40A6">
        <w:rPr>
          <w:i/>
          <w:color w:val="000000"/>
        </w:rPr>
        <w:t xml:space="preserve"> Sanayi ve depolama alanında minimum parsel büyüklüğü 2000 m², konut dışı kentsel çalışma alanlarında 3500 m² olup planda gösterilen parsel sayısı sabittir. Parsel çizgileri parselasyon planı aşamasında kesinleşecek.”</w:t>
      </w:r>
      <w:r w:rsidRPr="00CA40A6">
        <w:rPr>
          <w:color w:val="000000"/>
        </w:rPr>
        <w:t xml:space="preserve"> hükümleri bulunduğu için söz konusu taşınmazların </w:t>
      </w:r>
      <w:proofErr w:type="spellStart"/>
      <w:r w:rsidRPr="00CA40A6">
        <w:rPr>
          <w:color w:val="000000"/>
        </w:rPr>
        <w:t>tevhid</w:t>
      </w:r>
      <w:proofErr w:type="spellEnd"/>
      <w:r w:rsidRPr="00CA40A6">
        <w:rPr>
          <w:color w:val="000000"/>
        </w:rPr>
        <w:t xml:space="preserve"> edilemediği,</w:t>
      </w:r>
    </w:p>
    <w:p w14:paraId="683EBC81" w14:textId="77777777" w:rsidR="00746C26" w:rsidRDefault="00746C26" w:rsidP="00746C26">
      <w:pPr>
        <w:ind w:left="-142"/>
      </w:pPr>
      <w:r>
        <w:t xml:space="preserve"> </w:t>
      </w:r>
      <w:proofErr w:type="gramStart"/>
      <w:r>
        <w:t>t</w:t>
      </w:r>
      <w:r w:rsidRPr="0078468D">
        <w:t>espit</w:t>
      </w:r>
      <w:proofErr w:type="gramEnd"/>
      <w:r w:rsidRPr="0078468D">
        <w:t xml:space="preserve"> edilmiştir. </w:t>
      </w:r>
    </w:p>
    <w:p w14:paraId="49D29860" w14:textId="77777777" w:rsidR="00746C26" w:rsidRPr="00CA40A6" w:rsidRDefault="00746C26" w:rsidP="00746C26">
      <w:pPr>
        <w:ind w:left="-142" w:firstLine="567"/>
        <w:rPr>
          <w:u w:val="single"/>
        </w:rPr>
      </w:pPr>
      <w:r w:rsidRPr="00CA40A6">
        <w:rPr>
          <w:u w:val="single"/>
        </w:rPr>
        <w:t xml:space="preserve">Ankara ili, Sincan ilçesi, </w:t>
      </w:r>
      <w:proofErr w:type="spellStart"/>
      <w:r w:rsidRPr="00CA40A6">
        <w:rPr>
          <w:u w:val="single"/>
        </w:rPr>
        <w:t>Malıköy</w:t>
      </w:r>
      <w:proofErr w:type="spellEnd"/>
      <w:r w:rsidRPr="00CA40A6">
        <w:rPr>
          <w:u w:val="single"/>
        </w:rPr>
        <w:t xml:space="preserve"> Mahallesi sınırları içerisinde hazırlanıp teklif olarak sunulan </w:t>
      </w:r>
      <w:r w:rsidRPr="00CA40A6">
        <w:rPr>
          <w:b/>
          <w:i/>
          <w:u w:val="single"/>
        </w:rPr>
        <w:t>"Ankara İli, Sincan İlçesi, Temelli/</w:t>
      </w:r>
      <w:proofErr w:type="spellStart"/>
      <w:r w:rsidRPr="00CA40A6">
        <w:rPr>
          <w:b/>
          <w:i/>
          <w:u w:val="single"/>
        </w:rPr>
        <w:t>Malıköy</w:t>
      </w:r>
      <w:proofErr w:type="spellEnd"/>
      <w:r w:rsidRPr="00CA40A6">
        <w:rPr>
          <w:b/>
          <w:i/>
          <w:u w:val="single"/>
        </w:rPr>
        <w:t xml:space="preserve"> Mahallesi 278 Ada 1-2-3 Parsel, 279 Ada 1-2-3-4 Parseller, 1/1.000 Ölçekli Uygulama İmar Planı Değişikliği"</w:t>
      </w:r>
      <w:r w:rsidRPr="00CA40A6">
        <w:rPr>
          <w:u w:val="single"/>
        </w:rPr>
        <w:t xml:space="preserve"> </w:t>
      </w:r>
      <w:proofErr w:type="spellStart"/>
      <w:r w:rsidRPr="00CA40A6">
        <w:rPr>
          <w:u w:val="single"/>
        </w:rPr>
        <w:t>nde</w:t>
      </w:r>
      <w:proofErr w:type="spellEnd"/>
      <w:r w:rsidRPr="00CA40A6">
        <w:rPr>
          <w:u w:val="single"/>
        </w:rPr>
        <w:t>;</w:t>
      </w:r>
    </w:p>
    <w:p w14:paraId="2F2C69DA" w14:textId="77777777" w:rsidR="00746C26" w:rsidRPr="0039077A" w:rsidRDefault="00746C26" w:rsidP="00746C26">
      <w:pPr>
        <w:numPr>
          <w:ilvl w:val="0"/>
          <w:numId w:val="15"/>
        </w:numPr>
        <w:ind w:left="-142" w:firstLine="567"/>
        <w:jc w:val="both"/>
      </w:pPr>
      <w:r>
        <w:rPr>
          <w:color w:val="000000"/>
        </w:rPr>
        <w:t xml:space="preserve">Söz konusu taşınmazların </w:t>
      </w:r>
      <w:proofErr w:type="spellStart"/>
      <w:r>
        <w:rPr>
          <w:color w:val="000000"/>
        </w:rPr>
        <w:t>tevhid</w:t>
      </w:r>
      <w:proofErr w:type="spellEnd"/>
      <w:r>
        <w:rPr>
          <w:color w:val="000000"/>
        </w:rPr>
        <w:t xml:space="preserve"> edilebilmesi için sanayi ve depolama alanı kullanımlarının bulunduğu imar adalarında ada/parsel ayrım çizgilerinin kaldırıldığı,</w:t>
      </w:r>
    </w:p>
    <w:p w14:paraId="55E594E7" w14:textId="77777777" w:rsidR="00746C26" w:rsidRPr="0039077A" w:rsidRDefault="00746C26" w:rsidP="00746C26">
      <w:pPr>
        <w:numPr>
          <w:ilvl w:val="0"/>
          <w:numId w:val="15"/>
        </w:numPr>
        <w:ind w:left="-142" w:firstLine="567"/>
        <w:jc w:val="both"/>
      </w:pPr>
      <w:r>
        <w:rPr>
          <w:color w:val="000000"/>
        </w:rPr>
        <w:t>Mevcut plan notlarına atıfta bulunulmadığı,</w:t>
      </w:r>
    </w:p>
    <w:p w14:paraId="638E5169" w14:textId="77777777" w:rsidR="00746C26" w:rsidRPr="006B1B63" w:rsidRDefault="00746C26" w:rsidP="00746C26">
      <w:pPr>
        <w:numPr>
          <w:ilvl w:val="0"/>
          <w:numId w:val="15"/>
        </w:numPr>
        <w:ind w:left="-142" w:firstLine="567"/>
        <w:jc w:val="both"/>
      </w:pPr>
      <w:r>
        <w:rPr>
          <w:color w:val="000000"/>
        </w:rPr>
        <w:t>Fonksiyon, emsal ve yükseklik değişikliği yapılmadığı,</w:t>
      </w:r>
    </w:p>
    <w:p w14:paraId="65D60DC5" w14:textId="77777777" w:rsidR="00746C26" w:rsidRPr="006B1B63" w:rsidRDefault="00746C26" w:rsidP="00746C26">
      <w:pPr>
        <w:numPr>
          <w:ilvl w:val="0"/>
          <w:numId w:val="15"/>
        </w:numPr>
        <w:ind w:left="-142" w:firstLine="567"/>
        <w:jc w:val="both"/>
      </w:pPr>
      <w:r w:rsidRPr="006B1B63">
        <w:t>Ankara İli, Sincan İlçesi, Temelli/</w:t>
      </w:r>
      <w:proofErr w:type="spellStart"/>
      <w:r w:rsidRPr="006B1B63">
        <w:t>Malıköy</w:t>
      </w:r>
      <w:proofErr w:type="spellEnd"/>
      <w:r w:rsidRPr="006B1B63">
        <w:t xml:space="preserve"> Mahallesi 278 Ada 1-2-3 Parsel, 279 Ada 1-2-3-4 Parseller, 1/1.000 Ölçekli Uygulama İmar Planı Değişikliği</w:t>
      </w:r>
      <w:r>
        <w:t>,</w:t>
      </w:r>
      <w:r w:rsidRPr="006B1B63">
        <w:t xml:space="preserve"> plan notlarının;</w:t>
      </w:r>
    </w:p>
    <w:p w14:paraId="5FDB3C98" w14:textId="77777777" w:rsidR="00746C26" w:rsidRDefault="00746C26" w:rsidP="00746C26">
      <w:pPr>
        <w:ind w:left="-142"/>
      </w:pPr>
      <w:r>
        <w:t>1) 1/1.000 ölçekli Ankara ili, Sincan ilçesi, Temelli/</w:t>
      </w:r>
      <w:proofErr w:type="spellStart"/>
      <w:r>
        <w:t>Malıköy</w:t>
      </w:r>
      <w:proofErr w:type="spellEnd"/>
      <w:r>
        <w:t xml:space="preserve"> Mahallesi 278 ada 1-2-3 parsel, 279 ada 1-2-3-4 parsellere ait uygulama imar planı değişikliği, plan hükümleri ve plan açıklama raporuyla bir bütündür.</w:t>
      </w:r>
    </w:p>
    <w:p w14:paraId="78B080FC" w14:textId="77777777" w:rsidR="00746C26" w:rsidRDefault="00746C26" w:rsidP="00746C26">
      <w:pPr>
        <w:ind w:left="-142"/>
      </w:pPr>
      <w:r>
        <w:t xml:space="preserve">2) Sanayi ve depolama alanında </w:t>
      </w:r>
      <w:proofErr w:type="spellStart"/>
      <w:r>
        <w:t>yapılşma</w:t>
      </w:r>
      <w:proofErr w:type="spellEnd"/>
      <w:r>
        <w:t xml:space="preserve"> koşulları; E=0.60’dır. Plan üzerinde belirtilen yapı yaklaşma mesafelerine uyulacaktır.</w:t>
      </w:r>
    </w:p>
    <w:p w14:paraId="265147B9" w14:textId="77777777" w:rsidR="00746C26" w:rsidRDefault="00746C26" w:rsidP="00746C26">
      <w:pPr>
        <w:ind w:left="-142"/>
      </w:pPr>
      <w:r>
        <w:t>3) Bu plan ve plan hükümlerinde yer almayan konularda 3194 sayılı İmar Kanunu ve ilgili yönetmelikler geçerlidir.</w:t>
      </w:r>
    </w:p>
    <w:p w14:paraId="17394792" w14:textId="77777777" w:rsidR="00746C26" w:rsidRDefault="00746C26" w:rsidP="00746C26">
      <w:pPr>
        <w:ind w:left="-142"/>
        <w:rPr>
          <w:color w:val="000000"/>
        </w:rPr>
      </w:pPr>
      <w:proofErr w:type="gramStart"/>
      <w:r>
        <w:t>şeklinde</w:t>
      </w:r>
      <w:proofErr w:type="gramEnd"/>
      <w:r>
        <w:t xml:space="preserve"> olduğu,</w:t>
      </w:r>
    </w:p>
    <w:p w14:paraId="0B7B6AD5" w14:textId="77777777" w:rsidR="00746C26" w:rsidRPr="000243B2" w:rsidRDefault="00746C26" w:rsidP="00746C26">
      <w:pPr>
        <w:numPr>
          <w:ilvl w:val="0"/>
          <w:numId w:val="15"/>
        </w:numPr>
        <w:spacing w:after="120"/>
        <w:ind w:left="-142" w:firstLine="567"/>
        <w:jc w:val="both"/>
      </w:pPr>
      <w:r>
        <w:rPr>
          <w:color w:val="000000"/>
        </w:rPr>
        <w:t>Sunulan plan değişikliğinde, sanayi ve depolama alanının yükseklik koşulunun (</w:t>
      </w:r>
      <w:proofErr w:type="spellStart"/>
      <w:r>
        <w:rPr>
          <w:color w:val="000000"/>
        </w:rPr>
        <w:t>Yençok</w:t>
      </w:r>
      <w:proofErr w:type="spellEnd"/>
      <w:r>
        <w:rPr>
          <w:color w:val="000000"/>
        </w:rPr>
        <w:t>) belirlenmediği,</w:t>
      </w:r>
    </w:p>
    <w:p w14:paraId="18BE2919" w14:textId="77777777" w:rsidR="00746C26" w:rsidRDefault="00746C26" w:rsidP="00746C26">
      <w:pPr>
        <w:ind w:left="-142"/>
      </w:pPr>
      <w:proofErr w:type="gramStart"/>
      <w:r w:rsidRPr="00CA40A6">
        <w:t>tespit</w:t>
      </w:r>
      <w:proofErr w:type="gramEnd"/>
      <w:r w:rsidRPr="00CA40A6">
        <w:t xml:space="preserve"> edilmiştir.</w:t>
      </w:r>
    </w:p>
    <w:p w14:paraId="523B7501" w14:textId="77777777" w:rsidR="00746C26" w:rsidRDefault="00746C26" w:rsidP="00746C26">
      <w:pPr>
        <w:ind w:left="-142"/>
      </w:pPr>
    </w:p>
    <w:p w14:paraId="3CC1C915" w14:textId="77777777" w:rsidR="00746C26" w:rsidRPr="00CA40A6" w:rsidRDefault="00746C26" w:rsidP="00746C26"/>
    <w:p w14:paraId="714BF375" w14:textId="77777777" w:rsidR="00746C26" w:rsidRDefault="00746C26" w:rsidP="00746C26">
      <w:pPr>
        <w:ind w:left="-142"/>
        <w:rPr>
          <w:b/>
          <w:color w:val="000000"/>
          <w:u w:val="single"/>
        </w:rPr>
      </w:pPr>
      <w:r w:rsidRPr="009A6BA5">
        <w:rPr>
          <w:b/>
          <w:color w:val="000000"/>
          <w:u w:val="single"/>
        </w:rPr>
        <w:t>İmar Komisyon’u olarak;</w:t>
      </w:r>
    </w:p>
    <w:p w14:paraId="09C7BEA0" w14:textId="77777777" w:rsidR="00746C26" w:rsidRPr="009A6BA5" w:rsidRDefault="00746C26" w:rsidP="00746C26">
      <w:pPr>
        <w:ind w:left="-142"/>
        <w:rPr>
          <w:b/>
          <w:u w:val="single"/>
        </w:rPr>
      </w:pPr>
    </w:p>
    <w:p w14:paraId="4EE8C1FD" w14:textId="77777777" w:rsidR="00746C26" w:rsidRPr="006B1B63" w:rsidRDefault="00746C26" w:rsidP="00746C26">
      <w:pPr>
        <w:numPr>
          <w:ilvl w:val="0"/>
          <w:numId w:val="15"/>
        </w:numPr>
        <w:ind w:left="-142" w:firstLine="567"/>
        <w:jc w:val="both"/>
      </w:pPr>
      <w:r>
        <w:rPr>
          <w:color w:val="000000"/>
        </w:rPr>
        <w:t xml:space="preserve">Sanayi ve depolama alanının yükseklik koşulunun, mevcut onaylı plan notlarındaki </w:t>
      </w:r>
      <w:r w:rsidRPr="004C3473">
        <w:rPr>
          <w:i/>
          <w:color w:val="000000"/>
        </w:rPr>
        <w:t>“5</w:t>
      </w:r>
      <w:proofErr w:type="gramStart"/>
      <w:r w:rsidRPr="004C3473">
        <w:rPr>
          <w:i/>
          <w:color w:val="000000"/>
        </w:rPr>
        <w:t>)</w:t>
      </w:r>
      <w:proofErr w:type="gramEnd"/>
      <w:r w:rsidRPr="004C3473">
        <w:rPr>
          <w:i/>
          <w:color w:val="000000"/>
        </w:rPr>
        <w:t xml:space="preserve"> Binaların </w:t>
      </w:r>
      <w:proofErr w:type="spellStart"/>
      <w:r w:rsidRPr="004C3473">
        <w:rPr>
          <w:i/>
          <w:color w:val="000000"/>
        </w:rPr>
        <w:t>max</w:t>
      </w:r>
      <w:proofErr w:type="spellEnd"/>
      <w:r w:rsidRPr="004C3473">
        <w:rPr>
          <w:i/>
          <w:color w:val="000000"/>
        </w:rPr>
        <w:t xml:space="preserve"> yüksekliği sanayinin getirdiği teknolojik özelliğine göre belirlenecektir.”</w:t>
      </w:r>
      <w:r>
        <w:rPr>
          <w:color w:val="000000"/>
        </w:rPr>
        <w:t xml:space="preserve"> ve </w:t>
      </w:r>
      <w:r w:rsidRPr="004C3473">
        <w:rPr>
          <w:i/>
          <w:color w:val="000000"/>
        </w:rPr>
        <w:t>“6) Sanayi ve depolama alanında yapılacak sosyal ve idari tesis emsalinin 1/3’ünü geçemez. Maksimum H:6.50 olacaktır.”</w:t>
      </w:r>
      <w:r>
        <w:rPr>
          <w:i/>
          <w:color w:val="000000"/>
        </w:rPr>
        <w:t xml:space="preserve"> </w:t>
      </w:r>
      <w:r w:rsidRPr="00D46B8A">
        <w:rPr>
          <w:color w:val="000000"/>
        </w:rPr>
        <w:t>hükümler</w:t>
      </w:r>
      <w:r>
        <w:rPr>
          <w:color w:val="000000"/>
        </w:rPr>
        <w:t>i</w:t>
      </w:r>
      <w:r w:rsidRPr="00D46B8A">
        <w:rPr>
          <w:color w:val="000000"/>
        </w:rPr>
        <w:t xml:space="preserve"> ile </w:t>
      </w:r>
      <w:proofErr w:type="spellStart"/>
      <w:r>
        <w:rPr>
          <w:color w:val="000000"/>
        </w:rPr>
        <w:t>tadilen</w:t>
      </w:r>
      <w:proofErr w:type="spellEnd"/>
      <w:r>
        <w:rPr>
          <w:color w:val="000000"/>
        </w:rPr>
        <w:t xml:space="preserve"> eklenerek belirlenmesi,</w:t>
      </w:r>
    </w:p>
    <w:p w14:paraId="3199660A" w14:textId="5266D3C9" w:rsidR="003F4592" w:rsidRPr="00BC5910" w:rsidRDefault="00746C26" w:rsidP="00746C26">
      <w:pPr>
        <w:ind w:firstLine="708"/>
        <w:contextualSpacing/>
        <w:jc w:val="both"/>
        <w:rPr>
          <w:u w:val="single"/>
        </w:rPr>
      </w:pPr>
      <w:proofErr w:type="spellStart"/>
      <w:proofErr w:type="gramStart"/>
      <w:r>
        <w:t>Husuları</w:t>
      </w:r>
      <w:proofErr w:type="spellEnd"/>
      <w:r>
        <w:t xml:space="preserve"> doğrultusunda </w:t>
      </w:r>
      <w:r w:rsidRPr="00E44B3B">
        <w:t xml:space="preserve">hazırlanan </w:t>
      </w:r>
      <w:r>
        <w:t xml:space="preserve">söz konusu </w:t>
      </w:r>
      <w:r w:rsidRPr="00006AD6">
        <w:rPr>
          <w:b/>
          <w:i/>
        </w:rPr>
        <w:t>"Ankara İli, Sincan İlçesi, Temelli/</w:t>
      </w:r>
      <w:proofErr w:type="spellStart"/>
      <w:r w:rsidRPr="00006AD6">
        <w:rPr>
          <w:b/>
          <w:i/>
        </w:rPr>
        <w:t>Malıköy</w:t>
      </w:r>
      <w:proofErr w:type="spellEnd"/>
      <w:r w:rsidRPr="00006AD6">
        <w:rPr>
          <w:b/>
          <w:i/>
        </w:rPr>
        <w:t xml:space="preserve"> Mahallesi 278 Ada 1-2-3 Parsel, 279 Ada 1-2-3-4 Parseller, 1/1.000 Ölçekli Uygulama İmar Planı Değişikliği"</w:t>
      </w:r>
      <w:r>
        <w:rPr>
          <w:b/>
          <w:i/>
        </w:rPr>
        <w:t xml:space="preserve"> </w:t>
      </w:r>
      <w:r w:rsidRPr="000243B2">
        <w:t>teklifinin</w:t>
      </w:r>
      <w:r>
        <w:t>,</w:t>
      </w:r>
      <w:r w:rsidRPr="000243B2">
        <w:t xml:space="preserve"> </w:t>
      </w:r>
      <w:r>
        <w:t xml:space="preserve">mevcut imar planındaki 5. ve 6. plan </w:t>
      </w:r>
      <w:proofErr w:type="spellStart"/>
      <w:r>
        <w:t>notlarıda</w:t>
      </w:r>
      <w:proofErr w:type="spellEnd"/>
      <w:r>
        <w:t xml:space="preserve"> eklenerek </w:t>
      </w:r>
      <w:proofErr w:type="spellStart"/>
      <w:r w:rsidRPr="000243B2">
        <w:t>tadilen</w:t>
      </w:r>
      <w:proofErr w:type="spellEnd"/>
      <w:r>
        <w:t xml:space="preserve"> onaylanması uygun görülerek </w:t>
      </w:r>
      <w:r w:rsidRPr="00E44B3B">
        <w:t>komisyonumuzca</w:t>
      </w:r>
      <w:r>
        <w:t xml:space="preserve"> uygun görülmüştür.</w:t>
      </w:r>
      <w:proofErr w:type="gramEnd"/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7A58D226" w:rsidR="00422533" w:rsidRPr="00673331" w:rsidRDefault="00F063BF" w:rsidP="00F3613F">
      <w:pPr>
        <w:ind w:firstLine="708"/>
        <w:jc w:val="both"/>
      </w:pPr>
      <w:proofErr w:type="gramStart"/>
      <w:r w:rsidRPr="00673331">
        <w:t xml:space="preserve">Konu üzerindeki görüşmelerden sonra, komisyon raporu oylamaya sunuldu, yapılan işaretle oylama sonucunda, </w:t>
      </w:r>
      <w:proofErr w:type="spellStart"/>
      <w:r w:rsidR="00746C26" w:rsidRPr="007254C1">
        <w:rPr>
          <w:rFonts w:eastAsia="Calibri"/>
          <w:lang w:eastAsia="en-US"/>
        </w:rPr>
        <w:t>Malıköy</w:t>
      </w:r>
      <w:proofErr w:type="spellEnd"/>
      <w:r w:rsidR="00746C26" w:rsidRPr="007254C1">
        <w:rPr>
          <w:rFonts w:eastAsia="Calibri"/>
          <w:lang w:eastAsia="en-US"/>
        </w:rPr>
        <w:t xml:space="preserve"> Mahallesi 278 Ada 1-2-3 Parseller ile 279 Ada 1-2-3-4 Parsellere yönelik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BC5910">
        <w:t>8</w:t>
      </w:r>
      <w:r w:rsidR="009D346A">
        <w:t>.05.2023</w:t>
      </w:r>
      <w:r w:rsidRPr="00673331">
        <w:t xml:space="preserve"> tarihli toplantıda karar verildi.</w:t>
      </w:r>
      <w:r w:rsidR="007B5F3A">
        <w:t xml:space="preserve"> </w:t>
      </w:r>
      <w:proofErr w:type="gramEnd"/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2330C459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Fatma Nur AYDOĞAN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  <w:bookmarkStart w:id="1" w:name="_GoBack"/>
      <w:bookmarkEnd w:id="1"/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FB73" w14:textId="77777777" w:rsidR="007556E5" w:rsidRDefault="007556E5">
      <w:r>
        <w:separator/>
      </w:r>
    </w:p>
  </w:endnote>
  <w:endnote w:type="continuationSeparator" w:id="0">
    <w:p w14:paraId="14DC2065" w14:textId="77777777" w:rsidR="007556E5" w:rsidRDefault="007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551687"/>
      <w:docPartObj>
        <w:docPartGallery w:val="Page Numbers (Bottom of Page)"/>
        <w:docPartUnique/>
      </w:docPartObj>
    </w:sdtPr>
    <w:sdtContent>
      <w:p w14:paraId="1BBD07D9" w14:textId="60FB5E92" w:rsidR="00746C26" w:rsidRDefault="00746C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58C0" w14:textId="77777777" w:rsidR="007556E5" w:rsidRDefault="007556E5">
      <w:r>
        <w:separator/>
      </w:r>
    </w:p>
  </w:footnote>
  <w:footnote w:type="continuationSeparator" w:id="0">
    <w:p w14:paraId="47D6837F" w14:textId="77777777" w:rsidR="007556E5" w:rsidRDefault="0075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0C71B6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C5910">
      <w:rPr>
        <w:b/>
      </w:rPr>
      <w:t>107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BC5910">
      <w:rPr>
        <w:b/>
      </w:rPr>
      <w:t>8.05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46C26"/>
    <w:rsid w:val="007556E5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3EB0-D076-412F-8C3D-68B4C4A2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2020-11-30T08:52:00Z</cp:lastPrinted>
  <dcterms:created xsi:type="dcterms:W3CDTF">2020-09-07T13:29:00Z</dcterms:created>
  <dcterms:modified xsi:type="dcterms:W3CDTF">2023-05-08T06:46:00Z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