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2345D19E" w:rsidR="00F063BF" w:rsidRPr="00673331" w:rsidRDefault="004673C6" w:rsidP="007E62A3">
      <w:pPr>
        <w:ind w:firstLine="708"/>
        <w:jc w:val="both"/>
      </w:pPr>
      <w:r w:rsidRPr="00D92E12">
        <w:rPr>
          <w:rFonts w:eastAsia="Calibri"/>
          <w:lang w:eastAsia="en-US"/>
        </w:rPr>
        <w:t xml:space="preserve">Ahi Evran Mahallesi 430 adanın kuzeyindeki park alanında (3 adet) trafo yeri ayrılmasına ilişkin hazırlanan 1/1000 Ölçekli Uygulama İmar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06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30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2991A637" w14:textId="77777777" w:rsidR="004673C6" w:rsidRDefault="00C06786" w:rsidP="004673C6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4673C6" w:rsidRPr="00383571">
        <w:t xml:space="preserve">Belediye meclisimizin </w:t>
      </w:r>
      <w:r w:rsidR="004673C6">
        <w:t>01.06.2023</w:t>
      </w:r>
      <w:r w:rsidR="004673C6" w:rsidRPr="00383571">
        <w:t xml:space="preserve"> tarihinde yapmış olduğu birleşimde görüşülerek komisyonumuza havale edilen,</w:t>
      </w:r>
      <w:r w:rsidR="004673C6">
        <w:t xml:space="preserve"> </w:t>
      </w:r>
      <w:r w:rsidR="004673C6" w:rsidRPr="00D92E12">
        <w:rPr>
          <w:rFonts w:eastAsia="Calibri"/>
          <w:lang w:eastAsia="en-US"/>
        </w:rPr>
        <w:t xml:space="preserve">Ahi Evran Mahallesi 430 adanın kuzeyindeki park alanında (3 adet) trafo yeri ayrılmasına ilişkin hazırlanan 1/1000 Ölçekli Uygulama İmar Planı Değişikliği ile ilgili </w:t>
      </w:r>
      <w:r w:rsidR="004673C6">
        <w:t>dosya incelendi.</w:t>
      </w:r>
    </w:p>
    <w:p w14:paraId="53A2569C" w14:textId="77777777" w:rsidR="004673C6" w:rsidRDefault="004673C6" w:rsidP="004673C6">
      <w:pPr>
        <w:spacing w:line="276" w:lineRule="auto"/>
        <w:ind w:firstLine="708"/>
        <w:rPr>
          <w:b/>
          <w:u w:val="single"/>
        </w:rPr>
      </w:pPr>
    </w:p>
    <w:p w14:paraId="15E17538" w14:textId="77777777" w:rsidR="004673C6" w:rsidRPr="00645CCB" w:rsidRDefault="004673C6" w:rsidP="004673C6">
      <w:pPr>
        <w:ind w:firstLine="708"/>
        <w:jc w:val="both"/>
        <w:rPr>
          <w:b/>
        </w:rPr>
      </w:pPr>
      <w:r w:rsidRPr="00645CCB">
        <w:rPr>
          <w:b/>
        </w:rPr>
        <w:t>Konu üzerindeki görüşmeler üzerine;</w:t>
      </w:r>
    </w:p>
    <w:p w14:paraId="055A90F5" w14:textId="77777777" w:rsidR="004673C6" w:rsidRDefault="004673C6" w:rsidP="004673C6">
      <w:pPr>
        <w:ind w:firstLine="708"/>
        <w:jc w:val="both"/>
      </w:pPr>
      <w:r>
        <w:t xml:space="preserve">Başkent elektrik Dağıtım A.Ş. tarafından 27.04.2023 tarihli yazıları ile Ankara İli Sincan İlçesi </w:t>
      </w:r>
      <w:r>
        <w:rPr>
          <w:rFonts w:cs="Tahoma"/>
        </w:rPr>
        <w:t>Ahi Evran</w:t>
      </w:r>
      <w:r>
        <w:t xml:space="preserve"> Mahallesindeki yatay-dikey yapılaşmalardan dolayı artan enerji ihtiyacının yeniden düzenlenebilmesi için 3 adet trafo yerine ihtiyaç duyulduğu belirtilerek, </w:t>
      </w:r>
      <w:r>
        <w:rPr>
          <w:rFonts w:cs="Tahoma"/>
        </w:rPr>
        <w:t>Ahi Evran</w:t>
      </w:r>
      <w:r>
        <w:t xml:space="preserve"> Mahallesi 430 adanın </w:t>
      </w:r>
      <w:r>
        <w:rPr>
          <w:rFonts w:cs="Tahoma"/>
        </w:rPr>
        <w:t>kuzeyindeki</w:t>
      </w:r>
      <w:r>
        <w:t xml:space="preserve"> park alanında 3 adet TİP 1 emniyet mesafesi </w:t>
      </w:r>
      <w:proofErr w:type="gramStart"/>
      <w:r>
        <w:t>dahil</w:t>
      </w:r>
      <w:proofErr w:type="gramEnd"/>
      <w:r>
        <w:t xml:space="preserve"> 8x5= 40 m² </w:t>
      </w:r>
      <w:proofErr w:type="spellStart"/>
      <w:r>
        <w:t>lik</w:t>
      </w:r>
      <w:proofErr w:type="spellEnd"/>
      <w:r>
        <w:t xml:space="preserve"> trafo yeri ayrılmasına yönelik imar planı değişikliği talep edildiği,</w:t>
      </w:r>
    </w:p>
    <w:p w14:paraId="7E77AF89" w14:textId="77777777" w:rsidR="004673C6" w:rsidRDefault="004673C6" w:rsidP="004673C6">
      <w:pPr>
        <w:ind w:firstLine="708"/>
        <w:jc w:val="both"/>
      </w:pPr>
    </w:p>
    <w:p w14:paraId="5096253C" w14:textId="77777777" w:rsidR="004673C6" w:rsidRDefault="004673C6" w:rsidP="004673C6">
      <w:pPr>
        <w:ind w:firstLine="708"/>
        <w:jc w:val="both"/>
      </w:pPr>
      <w:r>
        <w:t>Söz konusu alanın Sincan Küçük sanayi sitesi imar planlı Alanında kaldığı,</w:t>
      </w:r>
    </w:p>
    <w:p w14:paraId="2B1F626A" w14:textId="77777777" w:rsidR="004673C6" w:rsidRDefault="004673C6" w:rsidP="004673C6">
      <w:pPr>
        <w:ind w:firstLine="708"/>
        <w:jc w:val="both"/>
      </w:pPr>
      <w:proofErr w:type="gramStart"/>
      <w:r>
        <w:t xml:space="preserve">430 adanın </w:t>
      </w:r>
      <w:r>
        <w:rPr>
          <w:rFonts w:cs="Tahoma"/>
        </w:rPr>
        <w:t>kuzeyinde</w:t>
      </w:r>
      <w:r>
        <w:t xml:space="preserve"> bulunan park alanına yönelik Park ve Bahçeler Müdürlüğü’nden parka yönelik projeleri olup olmadığına dair 16.05.2023 tarih 84737 sayılı yazımız ile görüş istenilmiş, 24.05.2023 tarih 85488 tarihli görüş yazısında </w:t>
      </w:r>
      <w:r w:rsidRPr="00BB3ADB">
        <w:rPr>
          <w:i/>
        </w:rPr>
        <w:t>“ 430 adanın kuzeyinde bulunan park alanı, imar planında 25 metrelik yola cepheli olduğundan dolayı bahse konu park alanı ile ilgili yetki ve sorumluluğun Ankara Büyükşehir Belediye Başkanlığına ait olduğu”</w:t>
      </w:r>
      <w:r>
        <w:t xml:space="preserve"> belirtilmiştir.</w:t>
      </w:r>
      <w:proofErr w:type="gramEnd"/>
    </w:p>
    <w:p w14:paraId="6E0F3A65" w14:textId="77777777" w:rsidR="004673C6" w:rsidRDefault="004673C6" w:rsidP="004673C6">
      <w:pPr>
        <w:jc w:val="both"/>
      </w:pPr>
    </w:p>
    <w:p w14:paraId="5940363E" w14:textId="77777777" w:rsidR="004673C6" w:rsidRDefault="004673C6" w:rsidP="004673C6">
      <w:pPr>
        <w:pStyle w:val="GvdeMetni"/>
        <w:ind w:firstLine="708"/>
      </w:pPr>
      <w:r>
        <w:t>Talep doğrultusunda sunulan imar planı değişikliğinin Plan notlarında;</w:t>
      </w:r>
    </w:p>
    <w:p w14:paraId="0F6DC49D" w14:textId="77777777" w:rsidR="004673C6" w:rsidRDefault="004673C6" w:rsidP="004673C6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011C7795" w14:textId="77777777" w:rsidR="004673C6" w:rsidRDefault="004673C6" w:rsidP="004673C6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çevrilecektir.</w:t>
      </w:r>
    </w:p>
    <w:p w14:paraId="3C24399D" w14:textId="77777777" w:rsidR="004673C6" w:rsidRPr="00EB0F8D" w:rsidRDefault="004673C6" w:rsidP="004673C6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3199660A" w14:textId="769ED481" w:rsidR="003F4592" w:rsidRPr="004673C6" w:rsidRDefault="004673C6" w:rsidP="004673C6">
      <w:pPr>
        <w:ind w:firstLine="708"/>
        <w:jc w:val="both"/>
      </w:pPr>
      <w:r>
        <w:t>Şeklinde 3 adet plan notu eklediği, bu doğrultuda sunulan 3 adet trafo yerine ilişkin 1/1000 ölçekli Uygulama İmar Planı Değişikliğinin Ankara Büyükşehir Belediyesi ilgili daire başkanlığının görüşü alınmak kaydıyla komisyonumuzca onaylanması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020B2A90" w:rsidR="00422533" w:rsidRPr="00673331" w:rsidRDefault="00F063BF" w:rsidP="00F3613F">
      <w:pPr>
        <w:ind w:firstLine="708"/>
        <w:jc w:val="both"/>
      </w:pPr>
      <w:proofErr w:type="gramStart"/>
      <w:r w:rsidRPr="00673331">
        <w:t xml:space="preserve">Konu üzerindeki görüşmelerden sonra, komisyon raporu oylamaya sunuldu, yapılan işaretle oylama sonucunda, </w:t>
      </w:r>
      <w:r w:rsidR="004673C6" w:rsidRPr="00D92E12">
        <w:rPr>
          <w:rFonts w:eastAsia="Calibri"/>
          <w:lang w:eastAsia="en-US"/>
        </w:rPr>
        <w:t xml:space="preserve">Ahi Evran Mahallesi 430 adanın kuzeyindeki park alanında (3 adet) trafo yeri ayrılmasına ilişkin hazırlanan 1/1000 Ölçekli Uygulama İmar Planı Değişikliği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4673C6">
        <w:t>7</w:t>
      </w:r>
      <w:r w:rsidR="00030AB6">
        <w:t>.06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  <w:proofErr w:type="gramEnd"/>
    </w:p>
    <w:p w14:paraId="2FBC6709" w14:textId="38CD89DC" w:rsidR="004673C6" w:rsidRDefault="00BF39AA" w:rsidP="004673C6">
      <w:r w:rsidRPr="00673331">
        <w:t xml:space="preserve">     </w:t>
      </w:r>
      <w:r w:rsidR="00030AB6">
        <w:t xml:space="preserve">  </w:t>
      </w:r>
    </w:p>
    <w:p w14:paraId="1AEFFF83" w14:textId="77777777" w:rsidR="00030AB6" w:rsidRDefault="00030AB6" w:rsidP="00673331"/>
    <w:p w14:paraId="016C952E" w14:textId="77777777" w:rsidR="004673C6" w:rsidRDefault="004673C6" w:rsidP="00673331"/>
    <w:p w14:paraId="5BF448B6" w14:textId="5290ACB9" w:rsidR="00BF39AA" w:rsidRPr="00673331" w:rsidRDefault="00496A54" w:rsidP="009E2A86">
      <w:r>
        <w:t xml:space="preserve"> </w:t>
      </w:r>
      <w:r w:rsidR="009E2A86">
        <w:t xml:space="preserve">Mustafa ÜNVER   </w:t>
      </w:r>
      <w:r w:rsidR="009E2A86">
        <w:tab/>
        <w:t xml:space="preserve">                              Serkan TEKGÜMÜŞ                  Fatma Nur AYDOĞAN                            </w:t>
      </w:r>
    </w:p>
    <w:p w14:paraId="4AB044CE" w14:textId="679133B4" w:rsidR="00B063C5" w:rsidRDefault="009E2A86" w:rsidP="00B063C5">
      <w:r>
        <w:t xml:space="preserve"> Meclis Başkan V.</w:t>
      </w:r>
      <w:r w:rsidR="00BF39AA" w:rsidRPr="00673331">
        <w:t xml:space="preserve">                             </w:t>
      </w:r>
      <w:r w:rsidR="00030AB6">
        <w:t xml:space="preserve">              </w:t>
      </w:r>
      <w:r>
        <w:t xml:space="preserve">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   </w:t>
      </w:r>
      <w:r>
        <w:t xml:space="preserve">       </w:t>
      </w:r>
      <w:bookmarkStart w:id="1" w:name="_GoBack"/>
      <w:bookmarkEnd w:id="1"/>
      <w:r w:rsidR="00030AB6">
        <w:t xml:space="preserve"> </w:t>
      </w:r>
      <w:proofErr w:type="spellStart"/>
      <w:r w:rsidR="00BF39AA" w:rsidRPr="00673331">
        <w:t>Katip</w:t>
      </w:r>
      <w:proofErr w:type="spellEnd"/>
    </w:p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B4FCC" w14:textId="77777777" w:rsidR="00974850" w:rsidRDefault="00974850">
      <w:r>
        <w:separator/>
      </w:r>
    </w:p>
  </w:endnote>
  <w:endnote w:type="continuationSeparator" w:id="0">
    <w:p w14:paraId="118601E1" w14:textId="77777777" w:rsidR="00974850" w:rsidRDefault="0097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6CF2" w14:textId="77777777" w:rsidR="00974850" w:rsidRDefault="00974850">
      <w:r>
        <w:separator/>
      </w:r>
    </w:p>
  </w:footnote>
  <w:footnote w:type="continuationSeparator" w:id="0">
    <w:p w14:paraId="04F362AE" w14:textId="77777777" w:rsidR="00974850" w:rsidRDefault="0097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7AA220B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673C6">
      <w:rPr>
        <w:b/>
      </w:rPr>
      <w:t>134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4673C6">
      <w:rPr>
        <w:b/>
      </w:rPr>
      <w:t>7</w:t>
    </w:r>
    <w:r w:rsidR="00030AB6">
      <w:rPr>
        <w:b/>
      </w:rPr>
      <w:t>.06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4"/>
  </w:num>
  <w:num w:numId="5">
    <w:abstractNumId w:val="20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5"/>
  </w:num>
  <w:num w:numId="11">
    <w:abstractNumId w:val="2"/>
  </w:num>
  <w:num w:numId="12">
    <w:abstractNumId w:val="11"/>
  </w:num>
  <w:num w:numId="13">
    <w:abstractNumId w:val="21"/>
  </w:num>
  <w:num w:numId="14">
    <w:abstractNumId w:val="1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6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673C6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6B7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74850"/>
    <w:rsid w:val="00982923"/>
    <w:rsid w:val="009A3F9F"/>
    <w:rsid w:val="009A3FFA"/>
    <w:rsid w:val="009B7A4D"/>
    <w:rsid w:val="009D0410"/>
    <w:rsid w:val="009D1418"/>
    <w:rsid w:val="009D346A"/>
    <w:rsid w:val="009E113D"/>
    <w:rsid w:val="009E2A86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971F-7D4D-4CE5-BBF2-D0DD9416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2023-06-07T08:12:00Z</cp:lastPrinted>
  <dcterms:created xsi:type="dcterms:W3CDTF">2020-09-07T13:29:00Z</dcterms:created>
  <dcterms:modified xsi:type="dcterms:W3CDTF">2023-06-07T08:12:00Z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