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AC67587" w:rsidR="00F063BF" w:rsidRPr="00673331" w:rsidRDefault="00D063C0" w:rsidP="007E62A3">
      <w:pPr>
        <w:ind w:firstLine="708"/>
        <w:jc w:val="both"/>
      </w:pPr>
      <w:r w:rsidRPr="00244C55">
        <w:rPr>
          <w:rFonts w:eastAsia="Calibri"/>
          <w:lang w:eastAsia="en-US"/>
        </w:rPr>
        <w:t>Yenihisar Mahallesi 1396 ada 13</w:t>
      </w:r>
      <w:r>
        <w:rPr>
          <w:rFonts w:eastAsia="Calibri"/>
          <w:lang w:eastAsia="en-US"/>
        </w:rPr>
        <w:t xml:space="preserve"> ila </w:t>
      </w:r>
      <w:r w:rsidRPr="00244C55">
        <w:rPr>
          <w:rFonts w:eastAsia="Calibri"/>
          <w:lang w:eastAsia="en-US"/>
        </w:rPr>
        <w:t>20 parsellerin yola cephesinin olmadığı tespit edilmiş</w:t>
      </w:r>
      <w:r>
        <w:rPr>
          <w:rFonts w:eastAsia="Calibri"/>
          <w:lang w:eastAsia="en-US"/>
        </w:rPr>
        <w:t xml:space="preserve"> </w:t>
      </w:r>
      <w:r w:rsidRPr="00244C55">
        <w:rPr>
          <w:rFonts w:eastAsia="Calibri"/>
          <w:lang w:eastAsia="en-US"/>
        </w:rPr>
        <w:t xml:space="preserve">olduğundan, söz konusu parsellerin yola cepheli hale getirilmesine yönelik </w:t>
      </w:r>
      <w:r>
        <w:rPr>
          <w:rFonts w:eastAsia="Calibri"/>
          <w:lang w:eastAsia="en-US"/>
        </w:rPr>
        <w:t xml:space="preserve">hazırlanan </w:t>
      </w:r>
      <w:r w:rsidRPr="00244C55">
        <w:rPr>
          <w:rFonts w:eastAsia="Calibri"/>
          <w:lang w:eastAsia="en-US"/>
        </w:rPr>
        <w:t>1/1000</w:t>
      </w:r>
      <w:r>
        <w:rPr>
          <w:rFonts w:eastAsia="Calibri"/>
          <w:lang w:eastAsia="en-US"/>
        </w:rPr>
        <w:t xml:space="preserve"> </w:t>
      </w:r>
      <w:r w:rsidR="00F4050C" w:rsidRPr="00B85547">
        <w:t>Ölçekli Uygulama İmar Planı Değişikliği</w:t>
      </w:r>
      <w:r w:rsidR="00F4050C">
        <w:t xml:space="preserve">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11</w:t>
      </w:r>
      <w:r w:rsidR="009D346A">
        <w:rPr>
          <w:rFonts w:eastAsia="Calibri"/>
          <w:color w:val="000000"/>
        </w:rPr>
        <w:t>.2023</w:t>
      </w:r>
      <w:r w:rsidR="00F063BF" w:rsidRPr="00673331">
        <w:rPr>
          <w:rFonts w:eastAsia="Calibri"/>
          <w:color w:val="000000"/>
        </w:rPr>
        <w:t xml:space="preserve"> tarih ve </w:t>
      </w:r>
      <w:r>
        <w:rPr>
          <w:rFonts w:eastAsia="Calibri"/>
          <w:color w:val="000000"/>
        </w:rPr>
        <w:t>50</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4BDFD07" w14:textId="77777777" w:rsidR="00D063C0" w:rsidRDefault="00C06786" w:rsidP="00D063C0">
      <w:pPr>
        <w:ind w:firstLine="708"/>
        <w:contextualSpacing/>
        <w:jc w:val="both"/>
      </w:pPr>
      <w:r w:rsidRPr="00673331">
        <w:t>(</w:t>
      </w:r>
      <w:r w:rsidR="00D063C0" w:rsidRPr="00383571">
        <w:t xml:space="preserve">Belediye meclisimizin </w:t>
      </w:r>
      <w:r w:rsidR="00D063C0">
        <w:t>01.11.2023</w:t>
      </w:r>
      <w:r w:rsidR="00D063C0" w:rsidRPr="00383571">
        <w:t xml:space="preserve"> tarihinde yapmış olduğu birleşimde görüşülerek komisyonumuza havale edilen,</w:t>
      </w:r>
      <w:r w:rsidR="00D063C0">
        <w:t xml:space="preserve"> </w:t>
      </w:r>
      <w:r w:rsidR="00D063C0" w:rsidRPr="00244C55">
        <w:rPr>
          <w:rFonts w:eastAsia="Calibri"/>
          <w:lang w:eastAsia="en-US"/>
        </w:rPr>
        <w:t>Yenihisar Mahallesi 1396 ada 13</w:t>
      </w:r>
      <w:r w:rsidR="00D063C0">
        <w:rPr>
          <w:rFonts w:eastAsia="Calibri"/>
          <w:lang w:eastAsia="en-US"/>
        </w:rPr>
        <w:t xml:space="preserve"> ila </w:t>
      </w:r>
      <w:r w:rsidR="00D063C0" w:rsidRPr="00244C55">
        <w:rPr>
          <w:rFonts w:eastAsia="Calibri"/>
          <w:lang w:eastAsia="en-US"/>
        </w:rPr>
        <w:t>20 parsellerin yola cephesinin olmadığı tespit edilmiş</w:t>
      </w:r>
      <w:r w:rsidR="00D063C0">
        <w:rPr>
          <w:rFonts w:eastAsia="Calibri"/>
          <w:lang w:eastAsia="en-US"/>
        </w:rPr>
        <w:t xml:space="preserve"> </w:t>
      </w:r>
      <w:r w:rsidR="00D063C0" w:rsidRPr="00244C55">
        <w:rPr>
          <w:rFonts w:eastAsia="Calibri"/>
          <w:lang w:eastAsia="en-US"/>
        </w:rPr>
        <w:t xml:space="preserve">olduğundan, söz konusu parsellerin yola cepheli hale getirilmesine yönelik </w:t>
      </w:r>
      <w:r w:rsidR="00D063C0">
        <w:rPr>
          <w:rFonts w:eastAsia="Calibri"/>
          <w:lang w:eastAsia="en-US"/>
        </w:rPr>
        <w:t xml:space="preserve">hazırlanan </w:t>
      </w:r>
      <w:r w:rsidR="00D063C0" w:rsidRPr="00244C55">
        <w:rPr>
          <w:rFonts w:eastAsia="Calibri"/>
          <w:lang w:eastAsia="en-US"/>
        </w:rPr>
        <w:t xml:space="preserve">1/1000 </w:t>
      </w:r>
      <w:r w:rsidR="00D063C0" w:rsidRPr="00693227">
        <w:rPr>
          <w:rFonts w:eastAsia="Calibri"/>
          <w:lang w:eastAsia="en-US"/>
        </w:rPr>
        <w:t>Ölçekli Uygulama imar Planı değişikliği ile ilgili</w:t>
      </w:r>
      <w:r w:rsidR="00D063C0">
        <w:rPr>
          <w:rFonts w:eastAsia="Calibri"/>
          <w:lang w:eastAsia="en-US"/>
        </w:rPr>
        <w:t xml:space="preserve"> </w:t>
      </w:r>
      <w:r w:rsidR="00D063C0">
        <w:t>dosya incelendi.</w:t>
      </w:r>
    </w:p>
    <w:p w14:paraId="07A09577" w14:textId="77777777" w:rsidR="00D063C0" w:rsidRPr="001305F6" w:rsidRDefault="00D063C0" w:rsidP="00D063C0">
      <w:pPr>
        <w:ind w:firstLine="708"/>
        <w:contextualSpacing/>
        <w:jc w:val="both"/>
      </w:pPr>
    </w:p>
    <w:p w14:paraId="3692B83E" w14:textId="77777777" w:rsidR="00D063C0" w:rsidRPr="001305F6" w:rsidRDefault="00D063C0" w:rsidP="00D063C0">
      <w:pPr>
        <w:ind w:firstLine="708"/>
        <w:jc w:val="both"/>
        <w:rPr>
          <w:b/>
        </w:rPr>
      </w:pPr>
      <w:r w:rsidRPr="001305F6">
        <w:rPr>
          <w:b/>
        </w:rPr>
        <w:t>Konu üzerindeki görüşmeler üzerine;</w:t>
      </w:r>
    </w:p>
    <w:p w14:paraId="35B2FD56" w14:textId="77777777" w:rsidR="00D063C0" w:rsidRPr="001305F6" w:rsidRDefault="00D063C0" w:rsidP="00D063C0">
      <w:pPr>
        <w:ind w:firstLine="708"/>
        <w:jc w:val="both"/>
        <w:rPr>
          <w:b/>
        </w:rPr>
      </w:pPr>
    </w:p>
    <w:p w14:paraId="2EADABC7" w14:textId="77777777" w:rsidR="00D063C0" w:rsidRPr="007006E7" w:rsidRDefault="00D063C0" w:rsidP="00D063C0">
      <w:pPr>
        <w:pStyle w:val="ListeParagraf"/>
        <w:ind w:left="0" w:firstLine="708"/>
        <w:jc w:val="both"/>
      </w:pPr>
      <w:r w:rsidRPr="007006E7">
        <w:t xml:space="preserve">26.09.2023 tarih 2306305385 sayılı </w:t>
      </w:r>
      <w:proofErr w:type="spellStart"/>
      <w:r w:rsidRPr="007006E7">
        <w:t>Cimer</w:t>
      </w:r>
      <w:proofErr w:type="spellEnd"/>
      <w:r w:rsidRPr="007006E7">
        <w:t xml:space="preserve"> başvurusunda Ankara ili Sincan ilçesi 1396 ada 16 parseldeki imarlı taşınmazın sahibi olduğu, Yeni yapı ruhsatı almak için yaptığı incelemelerde parselinde, 3194 sayılı Kanunun “Genel İlkeler” başlıklı 5’inci maddesinin </w:t>
      </w:r>
      <w:proofErr w:type="spellStart"/>
      <w:r w:rsidRPr="007006E7">
        <w:t>ondördüncü</w:t>
      </w:r>
      <w:proofErr w:type="spellEnd"/>
      <w:r w:rsidRPr="007006E7">
        <w:t xml:space="preserve"> fıkrasında belirtilen “Yola cephesi olmayan parsellere yapı ruhsatı düzenlenemez.” koşulunun sağlanmadığı anlaşıldığından bahisle, 1396 ada 16 parseldeki taşınmazında gerekli tüm yapılaşma koşullarının sağlanması için gereğinin ivedilikle yapılarak, mağduriyetinin giderilmesini talep edilmiştir. Söz konusu başvuru üzerine yapılan incelemede Yenihisar Mahallesi 1396 ada 13-14-15-16-17-18-19-20 parsellerin tamamının yola cephesinin bulunmadığı tespit edilmiştir.</w:t>
      </w:r>
    </w:p>
    <w:p w14:paraId="57A3BB79" w14:textId="77777777" w:rsidR="00D063C0" w:rsidRPr="007006E7" w:rsidRDefault="00D063C0" w:rsidP="00D063C0">
      <w:pPr>
        <w:pStyle w:val="ListeParagraf"/>
        <w:ind w:left="0" w:firstLine="709"/>
        <w:jc w:val="both"/>
      </w:pPr>
      <w:r w:rsidRPr="007006E7">
        <w:t xml:space="preserve">Söz konusu parseller Ankara İli Sincan İlçesi Yenihisar mahallesi 1396 adayı da kapsayan </w:t>
      </w:r>
      <w:proofErr w:type="spellStart"/>
      <w:r w:rsidRPr="007006E7">
        <w:t>Türkkonut</w:t>
      </w:r>
      <w:proofErr w:type="spellEnd"/>
      <w:r w:rsidRPr="007006E7">
        <w:t xml:space="preserve"> imar planı revizyonu kapsamında Temelli Belediye Meclisi tarafından 21.11.2003 tarihinde onaylanmış olup, onaylı imar planı doğrultusunda hazırlanan parselasyon planı ile 1396 ada 13-14-15-16-17-18-19-20 parsellerin yola cephesi olmadan oluşturulduğu tespit edilmiştir.</w:t>
      </w:r>
    </w:p>
    <w:p w14:paraId="3F5BE40E" w14:textId="77777777" w:rsidR="00D063C0" w:rsidRPr="007006E7" w:rsidRDefault="00D063C0" w:rsidP="00D063C0">
      <w:pPr>
        <w:pStyle w:val="ListeParagraf"/>
        <w:ind w:left="0" w:firstLine="709"/>
        <w:jc w:val="both"/>
      </w:pPr>
      <w:r w:rsidRPr="007006E7">
        <w:t>Söz konusu parsellerin tamamı şahıs mülkiyetinde ve onaylı imar planına göre Konut Alanı E:0.75 Yençok:4 kat yapılaşma koşuluna sahiptir.</w:t>
      </w:r>
    </w:p>
    <w:p w14:paraId="4348B16C" w14:textId="77777777" w:rsidR="00D063C0" w:rsidRPr="007006E7" w:rsidRDefault="00D063C0" w:rsidP="00D063C0">
      <w:pPr>
        <w:pStyle w:val="ListeParagraf"/>
        <w:ind w:left="0" w:firstLine="708"/>
        <w:jc w:val="both"/>
      </w:pPr>
      <w:r w:rsidRPr="007006E7">
        <w:t xml:space="preserve">28.09.2023 tarih 99732 sayılı yazı ile ASKİ, BAŞKENTGAZ VE TÜRK TELEKOM AŞ.ye, 26.10.2023 tarih 102687 sayılı yazı ile de BAŞKENT ELEKTRİK ten altyapı kurum görüşleri talep edilmiştir. </w:t>
      </w:r>
      <w:proofErr w:type="spellStart"/>
      <w:r w:rsidRPr="007006E7">
        <w:t>Başkentgaz</w:t>
      </w:r>
      <w:proofErr w:type="spellEnd"/>
      <w:r w:rsidRPr="007006E7">
        <w:t xml:space="preserve"> doğalgaz hattı bulunmadığı, Başkent </w:t>
      </w:r>
      <w:proofErr w:type="spellStart"/>
      <w:r w:rsidRPr="007006E7">
        <w:t>elektirk</w:t>
      </w:r>
      <w:proofErr w:type="spellEnd"/>
      <w:r w:rsidRPr="007006E7">
        <w:t xml:space="preserve"> yol açılmasında sakınca bulunmadığı şeklinde görüş bildirmiştir. ASKİ Genel Müdürlüğünün yazı ekinde mevcut hatları gönderilmiştir. Türk Telekom A.Ş. Genel Müdürlüğü ise </w:t>
      </w:r>
      <w:proofErr w:type="spellStart"/>
      <w:r w:rsidRPr="007006E7">
        <w:t>Mekansal</w:t>
      </w:r>
      <w:proofErr w:type="spellEnd"/>
      <w:r w:rsidRPr="007006E7">
        <w:t xml:space="preserve"> Planlar Yapım Yönetmeliği madde 8/2 fıkrası gereğince 30 gün içerisinde görüş bildirmemiştir.</w:t>
      </w:r>
    </w:p>
    <w:p w14:paraId="56CB48E3" w14:textId="77777777" w:rsidR="00D063C0" w:rsidRDefault="00D063C0" w:rsidP="00D063C0">
      <w:pPr>
        <w:pStyle w:val="ListeParagraf"/>
        <w:ind w:left="0" w:firstLine="708"/>
        <w:jc w:val="both"/>
      </w:pPr>
      <w:r w:rsidRPr="007006E7">
        <w:t xml:space="preserve">Yapılan plan değişikliği ile 1396 ada 13-14-15-16-17-18-19-20 parsellerin cepheli olduğu park alanından 10 metre genişliğinde yol ayrılarak, söz konusu parsellerin yola cepheli hale getirilmesine ilişkin 1/1000 ölçekli Uygulama İmar Planı imar planı değişikliği talebi komisyonumuzca uygun görülmüştür. </w:t>
      </w:r>
    </w:p>
    <w:p w14:paraId="1193767D" w14:textId="5A4E3116" w:rsidR="009B7A4D" w:rsidRPr="00F75B27" w:rsidRDefault="009E113D" w:rsidP="00D063C0">
      <w:pPr>
        <w:ind w:firstLine="708"/>
        <w:contextualSpacing/>
        <w:jc w:val="both"/>
      </w:pPr>
      <w:r w:rsidRPr="0078468D">
        <w:t>Meclisimizin görüşlerine arz ederiz.</w:t>
      </w:r>
      <w:r w:rsidR="00920B12">
        <w:rPr>
          <w:bCs/>
        </w:rPr>
        <w:t>)</w:t>
      </w:r>
      <w:r w:rsidR="00895C6A" w:rsidRPr="00673331">
        <w:t xml:space="preserve">  O</w:t>
      </w:r>
      <w:r w:rsidR="00485CF3" w:rsidRPr="00673331">
        <w:t>kundu.</w:t>
      </w:r>
    </w:p>
    <w:p w14:paraId="62F34851" w14:textId="12FC69D2" w:rsidR="00422533" w:rsidRPr="00673331" w:rsidRDefault="00F063BF" w:rsidP="00F3613F">
      <w:pPr>
        <w:ind w:firstLine="708"/>
        <w:jc w:val="both"/>
      </w:pPr>
      <w:r w:rsidRPr="00673331">
        <w:t xml:space="preserve">Konu üzerindeki görüşmelerden sonra, komisyon raporu oylamaya sunuldu, yapılan işaretle oylama sonucunda, </w:t>
      </w:r>
      <w:r w:rsidR="00D063C0" w:rsidRPr="00244C55">
        <w:rPr>
          <w:rFonts w:eastAsia="Calibri"/>
          <w:lang w:eastAsia="en-US"/>
        </w:rPr>
        <w:t>Yenihisar Mahallesi 1396 ada 13</w:t>
      </w:r>
      <w:r w:rsidR="00D063C0">
        <w:rPr>
          <w:rFonts w:eastAsia="Calibri"/>
          <w:lang w:eastAsia="en-US"/>
        </w:rPr>
        <w:t xml:space="preserve"> ila </w:t>
      </w:r>
      <w:r w:rsidR="00D063C0" w:rsidRPr="00244C55">
        <w:rPr>
          <w:rFonts w:eastAsia="Calibri"/>
          <w:lang w:eastAsia="en-US"/>
        </w:rPr>
        <w:t>20 parsellerin yola cephesinin olmadığı tespit edilmiş</w:t>
      </w:r>
      <w:r w:rsidR="00D063C0">
        <w:rPr>
          <w:rFonts w:eastAsia="Calibri"/>
          <w:lang w:eastAsia="en-US"/>
        </w:rPr>
        <w:t xml:space="preserve"> </w:t>
      </w:r>
      <w:r w:rsidR="00D063C0" w:rsidRPr="00244C55">
        <w:rPr>
          <w:rFonts w:eastAsia="Calibri"/>
          <w:lang w:eastAsia="en-US"/>
        </w:rPr>
        <w:t xml:space="preserve">olduğundan, söz konusu parsellerin yola cepheli hale getirilmesine yönelik </w:t>
      </w:r>
      <w:r w:rsidR="00D063C0">
        <w:rPr>
          <w:rFonts w:eastAsia="Calibri"/>
          <w:lang w:eastAsia="en-US"/>
        </w:rPr>
        <w:t xml:space="preserve">hazırlanan </w:t>
      </w:r>
      <w:r w:rsidR="00D063C0" w:rsidRPr="00244C55">
        <w:rPr>
          <w:rFonts w:eastAsia="Calibri"/>
          <w:lang w:eastAsia="en-US"/>
        </w:rPr>
        <w:t>1/1000</w:t>
      </w:r>
      <w:r w:rsidR="00D063C0">
        <w:rPr>
          <w:rFonts w:eastAsia="Calibri"/>
          <w:lang w:eastAsia="en-US"/>
        </w:rPr>
        <w:t xml:space="preserve"> </w:t>
      </w:r>
      <w:r w:rsidR="00D063C0" w:rsidRPr="00B85547">
        <w:t>Ölçekli Uygulama İmar Planı Değişikliği</w:t>
      </w:r>
      <w:r w:rsidR="00D063C0">
        <w:t xml:space="preserve"> ile ilgili</w:t>
      </w:r>
      <w:r w:rsidR="00F4050C">
        <w:t xml:space="preserve"> </w:t>
      </w:r>
      <w:r w:rsidR="007B5F3A" w:rsidRPr="00BD5C25">
        <w:t>İmar ve Bayındırlık Komisyon</w:t>
      </w:r>
      <w:r w:rsidR="00590A58">
        <w:t xml:space="preserve"> </w:t>
      </w:r>
      <w:r w:rsidRPr="00673331">
        <w:t xml:space="preserve">raporunun kabulüne oybirliğiyle </w:t>
      </w:r>
      <w:r w:rsidR="00D063C0">
        <w:t>05</w:t>
      </w:r>
      <w:r w:rsidR="00030AB6">
        <w:t>.</w:t>
      </w:r>
      <w:r w:rsidR="00D063C0">
        <w:t>12</w:t>
      </w:r>
      <w:r w:rsidR="009D346A">
        <w:t>.2023</w:t>
      </w:r>
      <w:r w:rsidRPr="00673331">
        <w:t xml:space="preserve"> tarihli toplantıda karar verildi.</w:t>
      </w:r>
      <w:r w:rsidR="007B5F3A">
        <w:t xml:space="preserve"> </w:t>
      </w:r>
    </w:p>
    <w:p w14:paraId="73D789A7" w14:textId="2D0CFC21" w:rsidR="00052ADE" w:rsidRDefault="00BF39AA" w:rsidP="00030AB6">
      <w:r w:rsidRPr="00673331">
        <w:t xml:space="preserve">     </w:t>
      </w:r>
      <w:r w:rsidR="00030AB6">
        <w:t xml:space="preserve">  </w:t>
      </w:r>
    </w:p>
    <w:p w14:paraId="1AEFFF83" w14:textId="77777777" w:rsidR="00030AB6" w:rsidRDefault="00030AB6" w:rsidP="00673331"/>
    <w:p w14:paraId="5BF448B6" w14:textId="054D755C"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w:t>
      </w:r>
      <w:r w:rsidR="00D063C0">
        <w:t>Fatma Nur AYDOĞAN</w:t>
      </w:r>
      <w:r w:rsidR="00BC5910">
        <w:t xml:space="preserve">              </w:t>
      </w:r>
      <w:r w:rsidR="00D063C0">
        <w:tab/>
        <w:t>Kevser TEKİN</w:t>
      </w:r>
      <w:r w:rsidR="00BF39AA" w:rsidRPr="00673331">
        <w:t xml:space="preserve">                            </w:t>
      </w:r>
    </w:p>
    <w:p w14:paraId="770B47B2" w14:textId="08147EF6" w:rsidR="00B063C5" w:rsidRDefault="00BF39AA" w:rsidP="00673331">
      <w:r w:rsidRPr="00673331">
        <w:t xml:space="preserve">        Meclis Başkan V.                             </w:t>
      </w:r>
      <w:r w:rsidR="00030AB6">
        <w:t xml:space="preserve">              </w:t>
      </w:r>
      <w:proofErr w:type="gramStart"/>
      <w:r w:rsidR="00030AB6">
        <w:t>Katip</w:t>
      </w:r>
      <w:proofErr w:type="gramEnd"/>
      <w:r w:rsidR="00030AB6">
        <w:tab/>
      </w:r>
      <w:r w:rsidR="00030AB6">
        <w:tab/>
      </w:r>
      <w:r w:rsidR="00030AB6">
        <w:tab/>
      </w:r>
      <w:r w:rsidR="00030AB6">
        <w:tab/>
        <w:t xml:space="preserve">     </w:t>
      </w:r>
      <w:r w:rsidR="00D063C0">
        <w:t xml:space="preserve">  </w:t>
      </w:r>
      <w:bookmarkStart w:id="1" w:name="_GoBack"/>
      <w:bookmarkEnd w:id="1"/>
      <w:proofErr w:type="spellStart"/>
      <w:r w:rsidRPr="00673331">
        <w:t>Katip</w:t>
      </w:r>
      <w:proofErr w:type="spellEnd"/>
    </w:p>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87B1" w14:textId="77777777" w:rsidR="00EA1635" w:rsidRDefault="00EA1635">
      <w:r>
        <w:separator/>
      </w:r>
    </w:p>
  </w:endnote>
  <w:endnote w:type="continuationSeparator" w:id="0">
    <w:p w14:paraId="7355D466" w14:textId="77777777" w:rsidR="00EA1635" w:rsidRDefault="00EA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924B" w14:textId="2ACBA4AD" w:rsidR="00030AB6" w:rsidRDefault="00030AB6" w:rsidP="00030AB6">
    <w:pPr>
      <w:pStyle w:val="AltBilgi"/>
    </w:pPr>
  </w:p>
  <w:p w14:paraId="6222B734" w14:textId="77777777" w:rsidR="00BC5910" w:rsidRDefault="00BC5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74207" w14:textId="77777777" w:rsidR="00EA1635" w:rsidRDefault="00EA1635">
      <w:r>
        <w:separator/>
      </w:r>
    </w:p>
  </w:footnote>
  <w:footnote w:type="continuationSeparator" w:id="0">
    <w:p w14:paraId="7758F7FA" w14:textId="77777777" w:rsidR="00EA1635" w:rsidRDefault="00EA1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AC435D9" w:rsidR="001928DE" w:rsidRDefault="00D10A5B">
    <w:pPr>
      <w:jc w:val="both"/>
    </w:pPr>
    <w:r>
      <w:rPr>
        <w:b/>
      </w:rPr>
      <w:t>KARAR:</w:t>
    </w:r>
    <w:r w:rsidR="00C06786">
      <w:rPr>
        <w:b/>
      </w:rPr>
      <w:t xml:space="preserve"> </w:t>
    </w:r>
    <w:r w:rsidR="00D063C0">
      <w:rPr>
        <w:b/>
      </w:rPr>
      <w:t>235</w:t>
    </w:r>
    <w:r w:rsidR="00C06786">
      <w:rPr>
        <w:b/>
      </w:rPr>
      <w:t xml:space="preserve">                                                                                         </w:t>
    </w:r>
    <w:r w:rsidR="00C06786">
      <w:rPr>
        <w:b/>
      </w:rPr>
      <w:tab/>
      <w:t xml:space="preserve">               </w:t>
    </w:r>
    <w:r w:rsidR="00C06786">
      <w:rPr>
        <w:b/>
      </w:rPr>
      <w:tab/>
    </w:r>
    <w:r w:rsidR="00D063C0">
      <w:rPr>
        <w:b/>
      </w:rPr>
      <w:t>05</w:t>
    </w:r>
    <w:r w:rsidR="00030AB6">
      <w:rPr>
        <w:b/>
      </w:rPr>
      <w:t>.</w:t>
    </w:r>
    <w:r w:rsidR="00D063C0">
      <w:rPr>
        <w:b/>
      </w:rPr>
      <w:t>12</w:t>
    </w:r>
    <w:r w:rsidR="00C06786">
      <w:rPr>
        <w:b/>
      </w:rPr>
      <w:t>.20</w:t>
    </w:r>
    <w:r w:rsidR="009D346A">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AF5EB5"/>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063C0"/>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1635"/>
    <w:rsid w:val="00EA7D6F"/>
    <w:rsid w:val="00EC6342"/>
    <w:rsid w:val="00EE0E0F"/>
    <w:rsid w:val="00EF4828"/>
    <w:rsid w:val="00EF6136"/>
    <w:rsid w:val="00F063BF"/>
    <w:rsid w:val="00F3613F"/>
    <w:rsid w:val="00F37B6C"/>
    <w:rsid w:val="00F4050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6784-A4AE-42CB-A554-2B154E20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22</cp:revision>
  <cp:lastPrinted>2020-11-30T08:52:00Z</cp:lastPrinted>
  <dcterms:created xsi:type="dcterms:W3CDTF">2020-09-07T13:29:00Z</dcterms:created>
  <dcterms:modified xsi:type="dcterms:W3CDTF">2023-12-06T10:50:00Z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