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6A2A1D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68D8A53E" w:rsidR="00F063BF" w:rsidRPr="00673331" w:rsidRDefault="006A2A1D" w:rsidP="007E62A3">
      <w:pPr>
        <w:ind w:firstLine="708"/>
        <w:jc w:val="both"/>
      </w:pPr>
      <w:r w:rsidRPr="00DF4F69">
        <w:rPr>
          <w:rFonts w:eastAsia="Calibri"/>
          <w:lang w:eastAsia="en-US"/>
        </w:rPr>
        <w:t xml:space="preserve">Fevzi Çakmak Mahallesi 1298 ada 1 parsele </w:t>
      </w:r>
      <w:r w:rsidRPr="00622AE8">
        <w:rPr>
          <w:rFonts w:eastAsia="Calibri"/>
          <w:lang w:eastAsia="en-US"/>
        </w:rPr>
        <w:t xml:space="preserve">yönelik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63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842D350" w14:textId="77777777" w:rsidR="006A2A1D" w:rsidRDefault="00C06786" w:rsidP="006A2A1D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6A2A1D" w:rsidRPr="00383571">
        <w:t xml:space="preserve">Belediye meclisimizin </w:t>
      </w:r>
      <w:r w:rsidR="006A2A1D">
        <w:t>01.12.2022</w:t>
      </w:r>
      <w:r w:rsidR="006A2A1D" w:rsidRPr="00383571">
        <w:t xml:space="preserve"> tarihinde yapmış olduğu birleşimde görüşülerek komisyonumuza havale edilen,</w:t>
      </w:r>
      <w:r w:rsidR="006A2A1D">
        <w:t xml:space="preserve"> </w:t>
      </w:r>
      <w:r w:rsidR="006A2A1D" w:rsidRPr="00DF4F69">
        <w:rPr>
          <w:rFonts w:eastAsia="Calibri"/>
          <w:lang w:eastAsia="en-US"/>
        </w:rPr>
        <w:t xml:space="preserve">Fevzi Çakmak Mahallesi 1298 ada 1 parsele </w:t>
      </w:r>
      <w:r w:rsidR="006A2A1D" w:rsidRPr="00622AE8">
        <w:rPr>
          <w:rFonts w:eastAsia="Calibri"/>
          <w:lang w:eastAsia="en-US"/>
        </w:rPr>
        <w:t xml:space="preserve">yönelik hazırlanan 1/1000 Ölçekli Uygulama İmar Planı Değişikliği ile ilgili </w:t>
      </w:r>
      <w:r w:rsidR="006A2A1D">
        <w:t>dosya incelendi.</w:t>
      </w:r>
    </w:p>
    <w:p w14:paraId="76B1634D" w14:textId="77777777" w:rsidR="006A2A1D" w:rsidRDefault="006A2A1D" w:rsidP="006A2A1D">
      <w:pPr>
        <w:spacing w:line="276" w:lineRule="auto"/>
        <w:ind w:firstLine="708"/>
        <w:jc w:val="both"/>
        <w:rPr>
          <w:b/>
          <w:u w:val="single"/>
        </w:rPr>
      </w:pPr>
    </w:p>
    <w:p w14:paraId="0E3B6681" w14:textId="77777777" w:rsidR="006A2A1D" w:rsidRPr="00DF4F69" w:rsidRDefault="006A2A1D" w:rsidP="006A2A1D">
      <w:pPr>
        <w:spacing w:line="276" w:lineRule="auto"/>
        <w:ind w:firstLine="708"/>
        <w:jc w:val="both"/>
        <w:rPr>
          <w:b/>
          <w:u w:val="single"/>
        </w:rPr>
      </w:pPr>
      <w:r w:rsidRPr="00DF4F69">
        <w:rPr>
          <w:b/>
          <w:u w:val="single"/>
        </w:rPr>
        <w:t xml:space="preserve">Yapılan İnceleme </w:t>
      </w:r>
      <w:proofErr w:type="gramStart"/>
      <w:r w:rsidRPr="00DF4F69">
        <w:rPr>
          <w:b/>
          <w:u w:val="single"/>
        </w:rPr>
        <w:t>ile ;</w:t>
      </w:r>
      <w:proofErr w:type="gramEnd"/>
    </w:p>
    <w:p w14:paraId="17D81B23" w14:textId="77777777" w:rsidR="006A2A1D" w:rsidRDefault="006A2A1D" w:rsidP="006A2A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Fevzi Çakmak Mahallesi</w:t>
      </w:r>
      <w:r w:rsidRPr="00AD7E99">
        <w:t xml:space="preserve"> </w:t>
      </w:r>
      <w:r>
        <w:t>1298 ada 1</w:t>
      </w:r>
      <w:r w:rsidRPr="00AD7E99">
        <w:t xml:space="preserve"> </w:t>
      </w:r>
      <w:r>
        <w:t>parsel sayılı taşınmazın yüzölçümü 6.686 m² olup mülkiyetinin Maliye Hazinesi adına kayıtlı olduğu,</w:t>
      </w:r>
    </w:p>
    <w:p w14:paraId="5895D100" w14:textId="77777777" w:rsidR="006A2A1D" w:rsidRDefault="006A2A1D" w:rsidP="006A2A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Onaylı imar planında “İlköğretim Tesisleri Alanı” kullanımında kaldığı ancak yapılaşma koşullarının belirlenmediği,</w:t>
      </w:r>
    </w:p>
    <w:p w14:paraId="067FCB30" w14:textId="77777777" w:rsidR="006A2A1D" w:rsidRDefault="006A2A1D" w:rsidP="006A2A1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Yapı yaklaşma mesafelerinin, parselin güneyinden 40 m ve diğer cephelerden 10 metre olarak belirlendiği,</w:t>
      </w:r>
    </w:p>
    <w:p w14:paraId="6FA2B046" w14:textId="77777777" w:rsidR="006A2A1D" w:rsidRDefault="006A2A1D" w:rsidP="006A2A1D">
      <w:pPr>
        <w:spacing w:line="276" w:lineRule="auto"/>
        <w:ind w:left="1068"/>
        <w:jc w:val="both"/>
      </w:pPr>
      <w:r>
        <w:t xml:space="preserve">Tespit edilmiştir. </w:t>
      </w:r>
    </w:p>
    <w:p w14:paraId="4F516457" w14:textId="77777777" w:rsidR="006A2A1D" w:rsidRDefault="006A2A1D" w:rsidP="006A2A1D">
      <w:pPr>
        <w:spacing w:line="276" w:lineRule="auto"/>
        <w:ind w:left="1068"/>
        <w:jc w:val="both"/>
      </w:pPr>
    </w:p>
    <w:p w14:paraId="008341A4" w14:textId="77777777" w:rsidR="006A2A1D" w:rsidRDefault="006A2A1D" w:rsidP="006A2A1D">
      <w:pPr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>Ankara Valiliği Milli Eğitim Müdürlüğü’nün 15/11</w:t>
      </w:r>
      <w:r w:rsidRPr="00A202AD">
        <w:rPr>
          <w:u w:val="single"/>
        </w:rPr>
        <w:t>/</w:t>
      </w:r>
      <w:r>
        <w:rPr>
          <w:u w:val="single"/>
        </w:rPr>
        <w:t>2022</w:t>
      </w:r>
      <w:r w:rsidRPr="00A202AD">
        <w:rPr>
          <w:u w:val="single"/>
        </w:rPr>
        <w:t xml:space="preserve"> tarih ve </w:t>
      </w:r>
      <w:r>
        <w:rPr>
          <w:u w:val="single"/>
        </w:rPr>
        <w:t>63553508</w:t>
      </w:r>
      <w:r w:rsidRPr="00A202AD">
        <w:rPr>
          <w:u w:val="single"/>
        </w:rPr>
        <w:t xml:space="preserve"> sayılı </w:t>
      </w:r>
      <w:r>
        <w:rPr>
          <w:u w:val="single"/>
        </w:rPr>
        <w:t xml:space="preserve">yazısı </w:t>
      </w:r>
      <w:proofErr w:type="gramStart"/>
      <w:r>
        <w:rPr>
          <w:u w:val="single"/>
        </w:rPr>
        <w:t>ile;</w:t>
      </w:r>
      <w:proofErr w:type="gramEnd"/>
    </w:p>
    <w:p w14:paraId="4679D07F" w14:textId="77777777" w:rsidR="006A2A1D" w:rsidRDefault="006A2A1D" w:rsidP="006A2A1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Fevzi Çakmak Mahallesi 1298 Ada 1 parselin yapılaşma koşulları belirlenmediğinden okul projesinin yapılamadığı,</w:t>
      </w:r>
    </w:p>
    <w:p w14:paraId="4A408083" w14:textId="77777777" w:rsidR="006A2A1D" w:rsidRDefault="006A2A1D" w:rsidP="006A2A1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Kullanım kararının değiştirilmeden yapılaşma koşullarının E:1.50 Yençok:5 Kat olarak belirlenmesi,</w:t>
      </w:r>
    </w:p>
    <w:p w14:paraId="278F07DE" w14:textId="77777777" w:rsidR="006A2A1D" w:rsidRDefault="006A2A1D" w:rsidP="006A2A1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Yapı yaklaşma mesafelerinin her yönden 5 metre olarak belirlenmesi,</w:t>
      </w:r>
    </w:p>
    <w:p w14:paraId="352DA72A" w14:textId="77777777" w:rsidR="006A2A1D" w:rsidRDefault="006A2A1D" w:rsidP="006A2A1D">
      <w:pPr>
        <w:spacing w:line="276" w:lineRule="auto"/>
        <w:ind w:left="1429"/>
        <w:jc w:val="both"/>
      </w:pPr>
      <w:r>
        <w:t>Talep edilmiştir.</w:t>
      </w:r>
    </w:p>
    <w:p w14:paraId="3372D618" w14:textId="77777777" w:rsidR="006A2A1D" w:rsidRPr="00735B6F" w:rsidRDefault="006A2A1D" w:rsidP="006A2A1D">
      <w:pPr>
        <w:spacing w:line="276" w:lineRule="auto"/>
        <w:ind w:left="709"/>
        <w:jc w:val="both"/>
      </w:pPr>
    </w:p>
    <w:p w14:paraId="578C1668" w14:textId="77777777" w:rsidR="006A2A1D" w:rsidRDefault="006A2A1D" w:rsidP="006A2A1D">
      <w:pPr>
        <w:spacing w:line="276" w:lineRule="auto"/>
        <w:ind w:left="708"/>
        <w:jc w:val="both"/>
        <w:rPr>
          <w:u w:val="single"/>
        </w:rPr>
      </w:pPr>
      <w:r>
        <w:rPr>
          <w:u w:val="single"/>
        </w:rPr>
        <w:t xml:space="preserve">Ankara Valiliği İl Milli Eğitim Müdürlüğü’nün talebi doğrultusunda </w:t>
      </w:r>
      <w:r w:rsidRPr="00A202AD">
        <w:rPr>
          <w:u w:val="single"/>
        </w:rPr>
        <w:t xml:space="preserve">hazırlanan 1/1000 ölçekli Uygulama İmar </w:t>
      </w:r>
      <w:r>
        <w:rPr>
          <w:u w:val="single"/>
        </w:rPr>
        <w:t xml:space="preserve">Planı Değişikliği </w:t>
      </w:r>
      <w:proofErr w:type="gramStart"/>
      <w:r>
        <w:rPr>
          <w:u w:val="single"/>
        </w:rPr>
        <w:t>ile;</w:t>
      </w:r>
      <w:proofErr w:type="gramEnd"/>
    </w:p>
    <w:p w14:paraId="34447CC2" w14:textId="77777777" w:rsidR="006A2A1D" w:rsidRDefault="006A2A1D" w:rsidP="006A2A1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 xml:space="preserve">“İlköğretim Tesisleri Alanı” kullanımında kalan Fevzi Çakmak Mahallesi 1298 Ada 1 parselin kullanım kararının değiştirilmediği, </w:t>
      </w:r>
    </w:p>
    <w:p w14:paraId="4272E44F" w14:textId="77777777" w:rsidR="006A2A1D" w:rsidRDefault="006A2A1D" w:rsidP="006A2A1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 xml:space="preserve">Yapılaşma koşullarının E:1.50 Yençok:5 Kat olarak belirlendiği, </w:t>
      </w:r>
    </w:p>
    <w:p w14:paraId="4CAD8FA1" w14:textId="77777777" w:rsidR="006A2A1D" w:rsidRDefault="006A2A1D" w:rsidP="006A2A1D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Yapı yaklaşma mesafelerinin parselin batısındaki 12 metrelik imar yolundan 10 metre, diğer cephelerinden 5 metre olarak belirlendiği,</w:t>
      </w:r>
    </w:p>
    <w:p w14:paraId="396BE0AA" w14:textId="77777777" w:rsidR="006A2A1D" w:rsidRDefault="006A2A1D" w:rsidP="006A2A1D">
      <w:pPr>
        <w:spacing w:line="276" w:lineRule="auto"/>
        <w:ind w:left="1428"/>
        <w:jc w:val="both"/>
      </w:pPr>
    </w:p>
    <w:p w14:paraId="7A96B70A" w14:textId="77777777" w:rsidR="006A2A1D" w:rsidRDefault="006A2A1D" w:rsidP="006A2A1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428" w:hanging="360"/>
        <w:jc w:val="both"/>
      </w:pPr>
      <w:r>
        <w:rPr>
          <w:i/>
          <w:iCs/>
        </w:rPr>
        <w:t>İlköğretim Tesisleri</w:t>
      </w:r>
      <w:r w:rsidRPr="003F6FD8">
        <w:rPr>
          <w:i/>
          <w:iCs/>
        </w:rPr>
        <w:t xml:space="preserve"> Alanının %25’i Tören Alanı ve Açık Alan Olarak Bırakılacaktır.</w:t>
      </w:r>
      <w:r>
        <w:rPr>
          <w:i/>
          <w:iCs/>
        </w:rPr>
        <w:t>”</w:t>
      </w:r>
    </w:p>
    <w:p w14:paraId="20264796" w14:textId="236CB619" w:rsidR="006A2A1D" w:rsidRDefault="006A2A1D" w:rsidP="006A2A1D">
      <w:pPr>
        <w:spacing w:line="276" w:lineRule="auto"/>
        <w:ind w:left="1428"/>
        <w:jc w:val="both"/>
      </w:pPr>
      <w:r>
        <w:t>Şeklinde 1 adet plan notunun belirlendiği,</w:t>
      </w:r>
    </w:p>
    <w:p w14:paraId="779513A4" w14:textId="77777777" w:rsidR="006A2A1D" w:rsidRDefault="006A2A1D" w:rsidP="006A2A1D">
      <w:pPr>
        <w:spacing w:line="276" w:lineRule="auto"/>
        <w:jc w:val="both"/>
      </w:pPr>
    </w:p>
    <w:p w14:paraId="3199660A" w14:textId="3E1B01EC" w:rsidR="003F4592" w:rsidRDefault="006A2A1D" w:rsidP="006A2A1D">
      <w:pPr>
        <w:ind w:firstLine="708"/>
        <w:contextualSpacing/>
        <w:jc w:val="both"/>
      </w:pPr>
      <w:r>
        <w:t>Kararları neticesinde hazırlanan Sincan İlçesi Fevzi Çakmak Mahallesi 1298 ada 1 parsele yönelik 1/1000 Ölçekli Uygulama İmar Planı Değişikliği komisyonumuzca uygun görülmüştür.</w:t>
      </w:r>
    </w:p>
    <w:p w14:paraId="2333891F" w14:textId="77777777" w:rsidR="006A2A1D" w:rsidRDefault="006A2A1D" w:rsidP="006A2A1D">
      <w:pPr>
        <w:ind w:firstLine="708"/>
        <w:contextualSpacing/>
        <w:jc w:val="both"/>
      </w:pPr>
    </w:p>
    <w:p w14:paraId="0B20393D" w14:textId="77777777" w:rsidR="006A2A1D" w:rsidRDefault="006A2A1D" w:rsidP="006A2A1D">
      <w:pPr>
        <w:ind w:firstLine="708"/>
        <w:contextualSpacing/>
        <w:jc w:val="both"/>
      </w:pPr>
    </w:p>
    <w:p w14:paraId="6E409DDE" w14:textId="77777777" w:rsidR="006A2A1D" w:rsidRDefault="006A2A1D" w:rsidP="006A2A1D">
      <w:pPr>
        <w:ind w:firstLine="708"/>
        <w:contextualSpacing/>
        <w:jc w:val="both"/>
      </w:pPr>
    </w:p>
    <w:p w14:paraId="3FF53D24" w14:textId="77777777" w:rsidR="006A2A1D" w:rsidRDefault="006A2A1D" w:rsidP="006A2A1D">
      <w:pPr>
        <w:ind w:firstLine="708"/>
        <w:contextualSpacing/>
        <w:jc w:val="both"/>
      </w:pPr>
    </w:p>
    <w:p w14:paraId="5C0FF876" w14:textId="77777777" w:rsidR="006A2A1D" w:rsidRPr="006A2A1D" w:rsidRDefault="006A2A1D" w:rsidP="006A2A1D">
      <w:pPr>
        <w:contextualSpacing/>
        <w:jc w:val="both"/>
      </w:pPr>
    </w:p>
    <w:p w14:paraId="26B9064D" w14:textId="1B7DC9FC" w:rsidR="006A2A1D" w:rsidRPr="00F75B27" w:rsidRDefault="009E113D" w:rsidP="006A2A1D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1A209CC7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6A2A1D" w:rsidRPr="00DF4F69">
        <w:rPr>
          <w:rFonts w:eastAsia="Calibri"/>
          <w:lang w:eastAsia="en-US"/>
        </w:rPr>
        <w:t xml:space="preserve">Fevzi Çakmak Mahallesi 1298 ada 1 parsele </w:t>
      </w:r>
      <w:r w:rsidR="006A2A1D" w:rsidRPr="00622AE8">
        <w:rPr>
          <w:rFonts w:eastAsia="Calibri"/>
          <w:lang w:eastAsia="en-US"/>
        </w:rPr>
        <w:t xml:space="preserve">yönelik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6A2A1D">
        <w:t>7.12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368256B9" w14:textId="77777777" w:rsidR="00AD4453" w:rsidRDefault="00496A54" w:rsidP="00AD4453">
      <w:pPr>
        <w:ind w:firstLine="426"/>
      </w:pPr>
      <w:r>
        <w:t xml:space="preserve"> </w:t>
      </w:r>
      <w:r w:rsidR="00AD4453">
        <w:t xml:space="preserve">Mustafa ÜNVER   </w:t>
      </w:r>
      <w:r w:rsidR="00AD4453">
        <w:tab/>
        <w:t xml:space="preserve">                     Serkan TEKGÜMÜŞ                  </w:t>
      </w:r>
      <w:proofErr w:type="spellStart"/>
      <w:r w:rsidR="00AD4453">
        <w:t>Nahide</w:t>
      </w:r>
      <w:proofErr w:type="spellEnd"/>
      <w:r w:rsidR="00AD4453">
        <w:t xml:space="preserve"> DEMİRYÜREK                            </w:t>
      </w:r>
    </w:p>
    <w:p w14:paraId="4145CC53" w14:textId="77777777" w:rsidR="00AD4453" w:rsidRDefault="00AD4453" w:rsidP="00AD4453">
      <w:r>
        <w:t xml:space="preserve"> 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Katip</w:t>
      </w:r>
      <w:proofErr w:type="spellEnd"/>
    </w:p>
    <w:p w14:paraId="5E56073C" w14:textId="0E6AE93C" w:rsidR="00B063C5" w:rsidRPr="00B063C5" w:rsidRDefault="00B063C5" w:rsidP="00AD4453">
      <w:pPr>
        <w:ind w:firstLine="426"/>
      </w:pPr>
      <w:bookmarkStart w:id="1" w:name="_GoBack"/>
      <w:bookmarkEnd w:id="1"/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41533553" w14:textId="43BA84B7" w:rsidR="00D972D5" w:rsidRPr="00C05FF8" w:rsidRDefault="00D972D5" w:rsidP="006A2A1D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2B2F1" w14:textId="77777777" w:rsidR="005105A4" w:rsidRDefault="005105A4">
      <w:r>
        <w:separator/>
      </w:r>
    </w:p>
  </w:endnote>
  <w:endnote w:type="continuationSeparator" w:id="0">
    <w:p w14:paraId="20EA45D4" w14:textId="77777777" w:rsidR="005105A4" w:rsidRDefault="005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925240"/>
      <w:docPartObj>
        <w:docPartGallery w:val="Page Numbers (Bottom of Page)"/>
        <w:docPartUnique/>
      </w:docPartObj>
    </w:sdtPr>
    <w:sdtEndPr/>
    <w:sdtContent>
      <w:p w14:paraId="74E6F8E1" w14:textId="0E93684F" w:rsidR="006A2A1D" w:rsidRDefault="006A2A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5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8631E5D" w14:textId="77777777" w:rsidR="006A2A1D" w:rsidRDefault="006A2A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13596" w14:textId="77777777" w:rsidR="005105A4" w:rsidRDefault="005105A4">
      <w:r>
        <w:separator/>
      </w:r>
    </w:p>
  </w:footnote>
  <w:footnote w:type="continuationSeparator" w:id="0">
    <w:p w14:paraId="07D66B1A" w14:textId="77777777" w:rsidR="005105A4" w:rsidRDefault="005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11C153A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A2A1D">
      <w:rPr>
        <w:b/>
      </w:rPr>
      <w:t>263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6A2A1D">
      <w:rPr>
        <w:b/>
      </w:rPr>
      <w:t>7.1</w:t>
    </w:r>
    <w:r w:rsidR="00EF4828">
      <w:rPr>
        <w:b/>
      </w:rPr>
      <w:t>2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A22150"/>
    <w:multiLevelType w:val="hybridMultilevel"/>
    <w:tmpl w:val="5DA2A830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E0510"/>
    <w:multiLevelType w:val="hybridMultilevel"/>
    <w:tmpl w:val="CB8E9BC4"/>
    <w:lvl w:ilvl="0" w:tplc="041F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1B787B"/>
    <w:multiLevelType w:val="hybridMultilevel"/>
    <w:tmpl w:val="C71036E4"/>
    <w:lvl w:ilvl="0" w:tplc="3FAC1C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3"/>
  </w:num>
  <w:num w:numId="5">
    <w:abstractNumId w:val="21"/>
  </w:num>
  <w:num w:numId="6">
    <w:abstractNumId w:val="14"/>
  </w:num>
  <w:num w:numId="7">
    <w:abstractNumId w:val="7"/>
  </w:num>
  <w:num w:numId="8">
    <w:abstractNumId w:val="15"/>
  </w:num>
  <w:num w:numId="9">
    <w:abstractNumId w:val="18"/>
  </w:num>
  <w:num w:numId="10">
    <w:abstractNumId w:val="4"/>
  </w:num>
  <w:num w:numId="11">
    <w:abstractNumId w:val="2"/>
  </w:num>
  <w:num w:numId="12">
    <w:abstractNumId w:val="13"/>
  </w:num>
  <w:num w:numId="13">
    <w:abstractNumId w:val="22"/>
  </w:num>
  <w:num w:numId="14">
    <w:abstractNumId w:val="1"/>
  </w:num>
  <w:num w:numId="15">
    <w:abstractNumId w:val="19"/>
  </w:num>
  <w:num w:numId="16">
    <w:abstractNumId w:val="8"/>
  </w:num>
  <w:num w:numId="17">
    <w:abstractNumId w:val="9"/>
  </w:num>
  <w:num w:numId="18">
    <w:abstractNumId w:val="12"/>
  </w:num>
  <w:num w:numId="19">
    <w:abstractNumId w:val="0"/>
  </w:num>
  <w:num w:numId="20">
    <w:abstractNumId w:val="17"/>
  </w:num>
  <w:num w:numId="21">
    <w:abstractNumId w:val="1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05A4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2A1D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D4453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77F02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513E-BC16-45E7-A7C0-429DB3D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2022-12-07T14:06:00Z</cp:lastPrinted>
  <dcterms:created xsi:type="dcterms:W3CDTF">2020-09-07T13:29:00Z</dcterms:created>
  <dcterms:modified xsi:type="dcterms:W3CDTF">2022-12-07T14:07:00Z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