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2D6ED829" w:rsidR="00F063BF" w:rsidRPr="00A07747" w:rsidRDefault="0013148D" w:rsidP="0034616D">
      <w:pPr>
        <w:ind w:firstLine="709"/>
        <w:jc w:val="both"/>
      </w:pPr>
      <w:bookmarkStart w:id="0" w:name="__DdeLink__146_2610451006"/>
      <w:r w:rsidRPr="000A38DF">
        <w:rPr>
          <w:rFonts w:eastAsia="Calibri"/>
        </w:rPr>
        <w:t xml:space="preserve">Meteoroloji Genel Müdürlüğünce yayımlanan, Zirai Tahmin Raporunun bölgemizde tarımsal faaliyet yürüten çiftçiler açısından </w:t>
      </w:r>
      <w:r w:rsidRPr="0013148D">
        <w:rPr>
          <w:rFonts w:eastAsia="Calibri"/>
        </w:rPr>
        <w:t>önemi ve bilinçlendirilmesi ile ilgili</w:t>
      </w:r>
      <w:r w:rsidRPr="0013148D">
        <w:rPr>
          <w:rFonts w:eastAsia="Calibri"/>
          <w:bCs/>
        </w:rPr>
        <w:t xml:space="preserve"> Tarım ve Hayvancılık Komisyonu ile Tüketici Hakları Komisyonu</w:t>
      </w:r>
      <w:r w:rsidR="00F063BF" w:rsidRPr="00A07747">
        <w:t>nun</w:t>
      </w:r>
      <w:bookmarkEnd w:id="0"/>
      <w:r w:rsidR="00F063BF" w:rsidRPr="00A07747">
        <w:t xml:space="preserve"> </w:t>
      </w:r>
      <w:r w:rsidR="00A07747" w:rsidRPr="00A07747">
        <w:t>21</w:t>
      </w:r>
      <w:r w:rsidR="00EB470B" w:rsidRPr="00A07747">
        <w:t>.</w:t>
      </w:r>
      <w:r w:rsidR="00A07747" w:rsidRPr="00A07747">
        <w:t>12</w:t>
      </w:r>
      <w:r w:rsidR="00EB470B" w:rsidRPr="00A07747">
        <w:t>.202</w:t>
      </w:r>
      <w:r w:rsidR="00A07747" w:rsidRPr="00A07747">
        <w:t>4</w:t>
      </w:r>
      <w:r w:rsidR="00F063BF" w:rsidRPr="00A07747">
        <w:t xml:space="preserve"> tarih ve </w:t>
      </w:r>
      <w:r w:rsidR="00EA7D6F" w:rsidRPr="00A07747">
        <w:t>0</w:t>
      </w:r>
      <w:r w:rsidR="00A07747" w:rsidRPr="00A07747">
        <w:t>2</w:t>
      </w:r>
      <w:r w:rsidR="00123070" w:rsidRPr="00A07747">
        <w:t xml:space="preserve"> </w:t>
      </w:r>
      <w:r w:rsidR="00F063BF" w:rsidRPr="00A07747">
        <w:t>sayılı</w:t>
      </w:r>
      <w:r w:rsidR="00EA7D6F" w:rsidRPr="00A07747">
        <w:t xml:space="preserve"> müşterek</w:t>
      </w:r>
      <w:r w:rsidR="00BE6288" w:rsidRPr="00A07747">
        <w:t xml:space="preserve"> </w:t>
      </w:r>
      <w:r w:rsidR="00F063BF" w:rsidRPr="00A07747">
        <w:t>raporu.</w:t>
      </w:r>
    </w:p>
    <w:p w14:paraId="4764EECA" w14:textId="77777777" w:rsidR="00A07747" w:rsidRPr="00A07747" w:rsidRDefault="00C06786" w:rsidP="00A07747">
      <w:pPr>
        <w:ind w:firstLine="567"/>
        <w:jc w:val="both"/>
      </w:pPr>
      <w:r w:rsidRPr="00A07747">
        <w:t>(</w:t>
      </w:r>
      <w:r w:rsidR="00A07747" w:rsidRPr="00A07747">
        <w:t>Belediye meclisimizin 01.02.2024 tarihinde yapmış olduğu toplantıda görüşülerek komisyonlarımıza havale edilen, Meteoroloji Genel Müdürlüğünce yayımlanan, Zirai Tahmin Raporunun bölgemizde tarımsal</w:t>
      </w:r>
      <w:r w:rsidR="00A07747" w:rsidRPr="00A07747">
        <w:rPr>
          <w:rFonts w:eastAsia="Calibri"/>
        </w:rPr>
        <w:t xml:space="preserve"> faaliyet yürüten çiftçiler açısından önemi ve bilinçlendirilmesi ile ilgili </w:t>
      </w:r>
      <w:r w:rsidR="00A07747" w:rsidRPr="00A07747">
        <w:t xml:space="preserve">dosya incelendi. </w:t>
      </w:r>
    </w:p>
    <w:p w14:paraId="06299440" w14:textId="77777777" w:rsidR="00A07747" w:rsidRPr="00A07747" w:rsidRDefault="00A07747" w:rsidP="00A07747">
      <w:pPr>
        <w:ind w:firstLine="567"/>
      </w:pPr>
      <w:r w:rsidRPr="00A07747">
        <w:t xml:space="preserve">Komisyonlarımızca yapılan görüşmeler neticesinde; </w:t>
      </w:r>
    </w:p>
    <w:p w14:paraId="04291F10" w14:textId="77777777" w:rsidR="00A07747" w:rsidRDefault="00A07747" w:rsidP="00A07747">
      <w:pPr>
        <w:ind w:firstLine="567"/>
        <w:jc w:val="both"/>
        <w:textAlignment w:val="baseline"/>
      </w:pPr>
      <w:r w:rsidRPr="00A07747">
        <w:t>Devlet Meteoroloji İşleri Genel Müdürlüğü</w:t>
      </w:r>
      <w:r>
        <w:t>, ülkemizde bölgelere göre belirli periyotlarla zirai hava tahmini raporu oluşturmaktadır. İlçemizin de içinde bulunduğu 1. Bölge zirai hava tahmini tarımsal üretim ve hayvancılık alanlarına ciddi katkılar sağlamaktadır. Zirai hava tahmini neticesinde hava koşullarına bağlı olarak tarımsal faaliyetlerin planlanması, tarlaların fiziki şartlarının durumu, hububatta hava koşullarının uygunluğu, meyvecilik ile ilgili yapılabileceklerin planlanması, hayvancılık ile ilgili hava sıcaklığının etkisine bağlı olarak yapılabilecek planlamalarının yapılması çiftçiler açısından önem arz etmektedir.</w:t>
      </w:r>
    </w:p>
    <w:p w14:paraId="21CB39AC" w14:textId="28C62170" w:rsidR="00EB4B6F" w:rsidRDefault="00A07747" w:rsidP="00A07747">
      <w:pPr>
        <w:ind w:firstLine="567"/>
        <w:jc w:val="both"/>
        <w:textAlignment w:val="baseline"/>
      </w:pPr>
      <w:r>
        <w:t>Belediyemizin bütçe imkanları ölçüsünde çiftçilerimizin, zirai hava tahmin raporlarına ulaşması ve planlamalarının bu rapora göre yapılmasına yönelik çalışmalar yapılması komisyonlarımızca uygun görülmüştür.</w:t>
      </w:r>
      <w:r w:rsidR="00270283" w:rsidRPr="00EB4B6F">
        <w:tab/>
      </w:r>
      <w:r w:rsidR="00270283" w:rsidRPr="00EB4B6F">
        <w:tab/>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1CFCB7A4" w:rsidR="001928DE" w:rsidRPr="00EB4B6F" w:rsidRDefault="00F063BF" w:rsidP="00252F2F">
      <w:pPr>
        <w:ind w:firstLine="709"/>
        <w:jc w:val="both"/>
      </w:pPr>
      <w:r w:rsidRPr="00EB4B6F">
        <w:t xml:space="preserve">Konu üzerindeki görüşmelerden sonra, komisyon raporu oylamaya sunuldu, yapılan işaretle oylama sonucunda, </w:t>
      </w:r>
      <w:r w:rsidR="0013148D" w:rsidRPr="000A38DF">
        <w:rPr>
          <w:rFonts w:eastAsia="Calibri"/>
        </w:rPr>
        <w:t xml:space="preserve">Meteoroloji Genel Müdürlüğünce yayımlanan, Zirai Tahmin Raporunun bölgemizde tarımsal faaliyet yürüten çiftçiler açısından </w:t>
      </w:r>
      <w:r w:rsidR="0013148D" w:rsidRPr="0013148D">
        <w:rPr>
          <w:rFonts w:eastAsia="Calibri"/>
        </w:rPr>
        <w:t>önemi ve bilinçlendirilmesi ile ilgili</w:t>
      </w:r>
      <w:r w:rsidR="0013148D" w:rsidRPr="0013148D">
        <w:rPr>
          <w:rFonts w:eastAsia="Calibri"/>
          <w:bCs/>
        </w:rPr>
        <w:t xml:space="preserve"> Tarım ve Hayvancılık Komisyonu ile Tüketici Hakları Komisyon</w:t>
      </w:r>
      <w:r w:rsidR="0013148D">
        <w:rPr>
          <w:rFonts w:eastAsia="Calibri"/>
          <w:bCs/>
        </w:rPr>
        <w:t xml:space="preserve">u </w:t>
      </w:r>
      <w:bookmarkStart w:id="1" w:name="_GoBack"/>
      <w:bookmarkEnd w:id="1"/>
      <w:r w:rsidR="00EA7D6F" w:rsidRPr="00EB4B6F">
        <w:t>müşterek</w:t>
      </w:r>
      <w:r w:rsidR="00BE6288" w:rsidRPr="00EB4B6F">
        <w:t xml:space="preserve"> </w:t>
      </w:r>
      <w:r w:rsidRPr="00EB4B6F">
        <w:t xml:space="preserve">raporunun kabulüne oybirliğiyle </w:t>
      </w:r>
      <w:r w:rsidR="00BE6288" w:rsidRPr="00EB4B6F">
        <w:t>0</w:t>
      </w:r>
      <w:r w:rsidR="00A07747">
        <w:t>6</w:t>
      </w:r>
      <w:r w:rsidR="00EB470B" w:rsidRPr="00EB4B6F">
        <w:t>.0</w:t>
      </w:r>
      <w:r w:rsidR="00A07747">
        <w:t>3</w:t>
      </w:r>
      <w:r w:rsidR="00EB470B" w:rsidRPr="00EB4B6F">
        <w:t>.202</w:t>
      </w:r>
      <w:r w:rsidR="00A07747">
        <w:t>4</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457473B5" w14:textId="7FDC6C3A" w:rsidR="00A07747" w:rsidRPr="00EB4B6F" w:rsidRDefault="00A07747" w:rsidP="00A07747">
      <w:r>
        <w:t>Mustafa ÜNVER</w:t>
      </w:r>
      <w:r w:rsidRPr="00EB4B6F">
        <w:t xml:space="preserve">                       </w:t>
      </w:r>
      <w:r>
        <w:t xml:space="preserve">           Fatma Nur AYDOĞAN</w:t>
      </w:r>
      <w:r>
        <w:tab/>
      </w:r>
      <w:r>
        <w:tab/>
        <w:t xml:space="preserve">          Kevser TEKİN</w:t>
      </w:r>
      <w:r w:rsidRPr="00EB4B6F">
        <w:t xml:space="preserve">                           </w:t>
      </w:r>
    </w:p>
    <w:p w14:paraId="063F8ED5" w14:textId="189A0154" w:rsidR="00304DE6" w:rsidRPr="00EB4B6F" w:rsidRDefault="00A07747" w:rsidP="00A07747">
      <w:pPr>
        <w:rPr>
          <w:b/>
        </w:rPr>
      </w:pPr>
      <w:r w:rsidRPr="00EB4B6F">
        <w:t xml:space="preserve">Meclis Başkan V.                                        </w:t>
      </w:r>
      <w:r>
        <w:t xml:space="preserve">       </w:t>
      </w:r>
      <w:proofErr w:type="gramStart"/>
      <w:r w:rsidRPr="00EB4B6F">
        <w:t>Katip</w:t>
      </w:r>
      <w:proofErr w:type="gramEnd"/>
      <w:r w:rsidRPr="00EB4B6F">
        <w:tab/>
      </w:r>
      <w:r w:rsidRPr="00EB4B6F">
        <w:tab/>
      </w:r>
      <w:r>
        <w:t xml:space="preserve">                              </w:t>
      </w:r>
      <w:r w:rsidRPr="00EB4B6F">
        <w:t>Katip</w:t>
      </w: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F280" w14:textId="77777777" w:rsidR="00197222" w:rsidRDefault="00197222">
      <w:r>
        <w:separator/>
      </w:r>
    </w:p>
  </w:endnote>
  <w:endnote w:type="continuationSeparator" w:id="0">
    <w:p w14:paraId="21A2572A" w14:textId="77777777" w:rsidR="00197222" w:rsidRDefault="0019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884C" w14:textId="77777777" w:rsidR="00197222" w:rsidRDefault="00197222">
      <w:r>
        <w:separator/>
      </w:r>
    </w:p>
  </w:footnote>
  <w:footnote w:type="continuationSeparator" w:id="0">
    <w:p w14:paraId="693DBC1E" w14:textId="77777777" w:rsidR="00197222" w:rsidRDefault="0019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86CDBC1" w:rsidR="001928DE" w:rsidRDefault="00D10A5B">
    <w:pPr>
      <w:jc w:val="both"/>
    </w:pPr>
    <w:r>
      <w:rPr>
        <w:b/>
      </w:rPr>
      <w:t>KARAR:</w:t>
    </w:r>
    <w:r w:rsidR="00C06786">
      <w:rPr>
        <w:b/>
      </w:rPr>
      <w:t xml:space="preserve"> </w:t>
    </w:r>
    <w:r w:rsidR="00A07747">
      <w:rPr>
        <w:b/>
      </w:rPr>
      <w:t>40</w:t>
    </w:r>
    <w:r w:rsidR="00C06786">
      <w:rPr>
        <w:b/>
      </w:rPr>
      <w:t xml:space="preserve">                                                                                         </w:t>
    </w:r>
    <w:r w:rsidR="00C06786">
      <w:rPr>
        <w:b/>
      </w:rPr>
      <w:tab/>
      <w:t xml:space="preserve">               </w:t>
    </w:r>
    <w:r w:rsidR="00C06786">
      <w:rPr>
        <w:b/>
      </w:rPr>
      <w:tab/>
    </w:r>
    <w:r w:rsidR="00E53496">
      <w:rPr>
        <w:b/>
      </w:rPr>
      <w:t>0</w:t>
    </w:r>
    <w:r w:rsidR="00A07747">
      <w:rPr>
        <w:b/>
      </w:rPr>
      <w:t>6</w:t>
    </w:r>
    <w:r w:rsidR="00270283">
      <w:rPr>
        <w:b/>
      </w:rPr>
      <w:t>.0</w:t>
    </w:r>
    <w:r w:rsidR="00A07747">
      <w:rPr>
        <w:b/>
      </w:rPr>
      <w:t>3</w:t>
    </w:r>
    <w:r w:rsidR="00C06786">
      <w:rPr>
        <w:b/>
      </w:rPr>
      <w:t>.20</w:t>
    </w:r>
    <w:r w:rsidR="00EB470B">
      <w:rPr>
        <w:b/>
      </w:rPr>
      <w:t>2</w:t>
    </w:r>
    <w:r w:rsidR="00A07747">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148D"/>
    <w:rsid w:val="00136BAC"/>
    <w:rsid w:val="00160B14"/>
    <w:rsid w:val="001928DE"/>
    <w:rsid w:val="00197222"/>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07747"/>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E5F8-4388-4C72-B4DE-DA80D100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15</cp:revision>
  <cp:lastPrinted>2023-07-05T10:22:00Z</cp:lastPrinted>
  <dcterms:created xsi:type="dcterms:W3CDTF">2020-08-07T07:47:00Z</dcterms:created>
  <dcterms:modified xsi:type="dcterms:W3CDTF">2024-03-06T13:04:00Z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