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bookmarkStart w:id="0" w:name="_GoBack"/>
      <w:bookmarkEnd w:id="0"/>
    </w:p>
    <w:p w14:paraId="70E30D0A" w14:textId="77777777" w:rsidR="009A3F9F" w:rsidRDefault="009A3F9F">
      <w:pPr>
        <w:ind w:firstLine="709"/>
        <w:jc w:val="both"/>
        <w:rPr>
          <w:b/>
        </w:rPr>
      </w:pPr>
    </w:p>
    <w:p w14:paraId="439D9EB5" w14:textId="0626942E" w:rsidR="00F063BF" w:rsidRDefault="00964B95" w:rsidP="0034616D">
      <w:pPr>
        <w:ind w:firstLine="709"/>
        <w:jc w:val="both"/>
      </w:pPr>
      <w:bookmarkStart w:id="1" w:name="__DdeLink__146_2610451006"/>
      <w:r>
        <w:t>İlçemizde faaliyet gösteren Kasap esnafının sorunlarıyla ilgili olarak yapılabileceklerin belirlenmesi</w:t>
      </w:r>
      <w:r w:rsidRPr="00D11EA0">
        <w:t xml:space="preserve"> </w:t>
      </w:r>
      <w:r>
        <w:t xml:space="preserve">ile ilgili </w:t>
      </w:r>
      <w:r w:rsidRPr="00964B95">
        <w:rPr>
          <w:rFonts w:eastAsia="Calibri"/>
          <w:bCs/>
        </w:rPr>
        <w:t>Esnaf ve Sanatkârlar Komisyonu</w:t>
      </w:r>
      <w:r w:rsidR="00F063BF" w:rsidRPr="00964B95">
        <w:rPr>
          <w:rFonts w:eastAsia="Calibri"/>
          <w:color w:val="000000"/>
        </w:rPr>
        <w:t>nun</w:t>
      </w:r>
      <w:bookmarkEnd w:id="1"/>
      <w:r w:rsidR="00F063BF">
        <w:rPr>
          <w:rFonts w:eastAsia="Calibri"/>
          <w:color w:val="000000"/>
        </w:rPr>
        <w:t xml:space="preserve"> </w:t>
      </w:r>
      <w:r>
        <w:rPr>
          <w:rFonts w:eastAsia="Calibri"/>
          <w:color w:val="000000"/>
        </w:rPr>
        <w:t>14.02</w:t>
      </w:r>
      <w:r w:rsidR="00EB470B">
        <w:rPr>
          <w:rFonts w:eastAsia="Calibri"/>
          <w:color w:val="000000"/>
        </w:rPr>
        <w:t>.2023</w:t>
      </w:r>
      <w:r w:rsidR="00F063BF">
        <w:rPr>
          <w:rFonts w:eastAsia="Calibri"/>
          <w:color w:val="000000"/>
        </w:rPr>
        <w:t xml:space="preserve"> tarih ve </w:t>
      </w:r>
      <w:r w:rsidR="00EA7D6F">
        <w:rPr>
          <w:rFonts w:eastAsia="Calibri"/>
          <w:color w:val="000000"/>
        </w:rPr>
        <w:t>0</w:t>
      </w:r>
      <w:r>
        <w:rPr>
          <w:rFonts w:eastAsia="Calibri"/>
          <w:color w:val="000000"/>
        </w:rPr>
        <w:t>2</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174030EF" w14:textId="77777777" w:rsidR="00964B95" w:rsidRPr="00964B95" w:rsidRDefault="00C06786" w:rsidP="00964B95">
      <w:pPr>
        <w:pStyle w:val="AralkYok"/>
        <w:ind w:firstLine="709"/>
        <w:jc w:val="both"/>
        <w:rPr>
          <w:sz w:val="24"/>
          <w:szCs w:val="24"/>
        </w:rPr>
      </w:pPr>
      <w:proofErr w:type="gramStart"/>
      <w:r w:rsidRPr="002B372D">
        <w:t>(</w:t>
      </w:r>
      <w:proofErr w:type="gramEnd"/>
      <w:r w:rsidR="00964B95" w:rsidRPr="00964B95">
        <w:rPr>
          <w:sz w:val="24"/>
          <w:szCs w:val="24"/>
        </w:rPr>
        <w:t>Belediye meclisimizin 01.02.2023 tarihinde yapmış olduğu toplantıda görüşülerek komisyonumuza havale edilen, İlçemizdeki kasap esnafının sorunlarının belirlenerek belediyemizce yapılabileceklerin değerlendirilmesi ile ilgili dosya incelendi.</w:t>
      </w:r>
    </w:p>
    <w:p w14:paraId="14A1F3DA" w14:textId="77777777" w:rsidR="00964B95" w:rsidRPr="00964B95" w:rsidRDefault="00964B95" w:rsidP="00964B95">
      <w:pPr>
        <w:pStyle w:val="AralkYok"/>
        <w:ind w:firstLine="709"/>
        <w:jc w:val="both"/>
        <w:rPr>
          <w:sz w:val="24"/>
          <w:szCs w:val="24"/>
        </w:rPr>
      </w:pPr>
      <w:r w:rsidRPr="00964B95">
        <w:rPr>
          <w:sz w:val="24"/>
          <w:szCs w:val="24"/>
        </w:rPr>
        <w:t>Komisyonumuzca yapılan görüşmeler sonucunda;</w:t>
      </w:r>
    </w:p>
    <w:p w14:paraId="2414C06C" w14:textId="77777777" w:rsidR="00964B95" w:rsidRPr="00964B95" w:rsidRDefault="00964B95" w:rsidP="00964B95">
      <w:pPr>
        <w:pStyle w:val="AralkYok"/>
        <w:ind w:firstLine="709"/>
        <w:jc w:val="both"/>
        <w:rPr>
          <w:sz w:val="24"/>
          <w:szCs w:val="24"/>
        </w:rPr>
      </w:pPr>
      <w:r w:rsidRPr="00964B95">
        <w:rPr>
          <w:sz w:val="24"/>
          <w:szCs w:val="24"/>
        </w:rPr>
        <w:t>Yazılı ve görsel basında çıkan kaçak ve bayat et-tavuk satışı yapıldığına dair haberlerle kasap esnaflarının toplumda imajının kötülendiğini,</w:t>
      </w:r>
    </w:p>
    <w:p w14:paraId="4B26BAFD" w14:textId="77777777" w:rsidR="00964B95" w:rsidRPr="00964B95" w:rsidRDefault="00964B95" w:rsidP="00964B95">
      <w:pPr>
        <w:pStyle w:val="AralkYok"/>
        <w:ind w:firstLine="709"/>
        <w:jc w:val="both"/>
        <w:rPr>
          <w:sz w:val="24"/>
          <w:szCs w:val="24"/>
        </w:rPr>
      </w:pPr>
      <w:r w:rsidRPr="00964B95">
        <w:rPr>
          <w:sz w:val="24"/>
          <w:szCs w:val="24"/>
        </w:rPr>
        <w:t>Kasaplardan çıkan atıkları çöp çıkarma saatine kadar bekletmek zorunda kaldıklarını ve bunun çevre ve sağlık açısından zararlı olduğunu, Temizlik İşleri Müdürlüğü tarafından günün belli saatlerinde atıkların bekletmeden alınması gerektiğini komisyonumuz toplantılarında değerlendirilerek, kasap esnafının belediyemizin çalışmalarından memnun olduklarını belirtilmiştir.</w:t>
      </w:r>
    </w:p>
    <w:p w14:paraId="4EBF981B" w14:textId="3F18A1A7" w:rsidR="00485CF3" w:rsidRPr="00304DE6" w:rsidRDefault="00964B95" w:rsidP="00964B95">
      <w:pPr>
        <w:pStyle w:val="AralkYok"/>
        <w:ind w:firstLine="709"/>
        <w:jc w:val="both"/>
        <w:rPr>
          <w:color w:val="000000"/>
        </w:rPr>
      </w:pPr>
      <w:r w:rsidRPr="00964B95">
        <w:rPr>
          <w:sz w:val="24"/>
          <w:szCs w:val="24"/>
        </w:rPr>
        <w:t>Zabıta ve Çevre Koruma Kontrol Müdürlüğü tarafından yapılmakta olan rutin kasap denetimlerinin sıklaştırılmasının gerekliliği komisyonumuzca uygun görülmüştür.</w:t>
      </w:r>
      <w:r>
        <w:tab/>
      </w:r>
      <w:r>
        <w:tab/>
      </w:r>
      <w:r>
        <w:tab/>
      </w:r>
      <w:r w:rsidR="0034616D" w:rsidRPr="00964B95">
        <w:rPr>
          <w:sz w:val="24"/>
          <w:szCs w:val="24"/>
        </w:rPr>
        <w:t>Meclisimizin görüşlerine arz ederiz.</w:t>
      </w:r>
      <w:proofErr w:type="gramStart"/>
      <w:r w:rsidR="00837BF8" w:rsidRPr="00964B95">
        <w:rPr>
          <w:sz w:val="24"/>
          <w:szCs w:val="24"/>
        </w:rPr>
        <w:t>)</w:t>
      </w:r>
      <w:proofErr w:type="gramEnd"/>
      <w:r w:rsidR="00895C6A" w:rsidRPr="00964B95">
        <w:rPr>
          <w:sz w:val="24"/>
          <w:szCs w:val="24"/>
        </w:rPr>
        <w:t xml:space="preserve">  O</w:t>
      </w:r>
      <w:r w:rsidR="00485CF3" w:rsidRPr="00964B95">
        <w:rPr>
          <w:sz w:val="24"/>
          <w:szCs w:val="24"/>
        </w:rPr>
        <w:t>kundu.</w:t>
      </w:r>
    </w:p>
    <w:p w14:paraId="626685F2" w14:textId="0D49A78C" w:rsidR="001928DE" w:rsidRDefault="00F063BF" w:rsidP="00252F2F">
      <w:pPr>
        <w:ind w:firstLine="709"/>
        <w:jc w:val="both"/>
      </w:pPr>
      <w:r w:rsidRPr="00F063BF">
        <w:t xml:space="preserve">Konu üzerindeki görüşmelerden sonra, komisyon raporu oylamaya sunuldu, yapılan işaretle oylama sonucunda, </w:t>
      </w:r>
      <w:r w:rsidR="00964B95">
        <w:t>İlçemizde faaliyet gösteren Kasap esnafının sorunlarıyla ilgili olarak yapılabileceklerin belirlenmesi</w:t>
      </w:r>
      <w:r w:rsidR="00964B95" w:rsidRPr="00D11EA0">
        <w:t xml:space="preserve"> </w:t>
      </w:r>
      <w:r w:rsidR="00964B95">
        <w:t xml:space="preserve">ile ilgili </w:t>
      </w:r>
      <w:r w:rsidR="00964B95" w:rsidRPr="00964B95">
        <w:rPr>
          <w:rFonts w:eastAsia="Calibri"/>
          <w:bCs/>
        </w:rPr>
        <w:t>Esnaf ve Sanatkârlar Komisyonu</w:t>
      </w:r>
      <w:r w:rsidR="00964B95" w:rsidRPr="00D11EA0">
        <w:rPr>
          <w:rFonts w:eastAsia="Calibri"/>
          <w:bCs/>
          <w:lang w:eastAsia="en-US"/>
        </w:rPr>
        <w:t xml:space="preserve"> </w:t>
      </w:r>
      <w:r w:rsidR="00EA7D6F">
        <w:t>müşterek</w:t>
      </w:r>
      <w:r w:rsidR="00BE6288">
        <w:t xml:space="preserve"> </w:t>
      </w:r>
      <w:r w:rsidRPr="00F063BF">
        <w:t xml:space="preserve">raporunun kabulüne oybirliğiyle </w:t>
      </w:r>
      <w:r w:rsidR="00BE6288">
        <w:t>0</w:t>
      </w:r>
      <w:r w:rsidR="00964B95">
        <w:t>6.03</w:t>
      </w:r>
      <w:r w:rsidR="00EB470B">
        <w:t>.2023</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685178E2" w:rsidR="001A03DF" w:rsidRDefault="001A03DF" w:rsidP="001A03DF">
      <w:r>
        <w:t xml:space="preserve">          Fatih OMAÇ</w:t>
      </w:r>
      <w:r>
        <w:tab/>
        <w:t xml:space="preserve">                              Serkan TEKGÜMÜŞ              </w:t>
      </w:r>
      <w:r w:rsidR="00964B95">
        <w:t xml:space="preserve">    Fatma Nur AYDOĞAN</w:t>
      </w:r>
    </w:p>
    <w:p w14:paraId="495E5701" w14:textId="18976D51" w:rsidR="000C0CD8" w:rsidRDefault="000C0CD8" w:rsidP="000C0CD8">
      <w:r>
        <w:t xml:space="preserve">      Meclis Başkan V.                                        </w:t>
      </w:r>
      <w:r w:rsidR="00964B95">
        <w:t xml:space="preserve">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6E378" w14:textId="77777777" w:rsidR="00E40823" w:rsidRDefault="00E40823">
      <w:r>
        <w:separator/>
      </w:r>
    </w:p>
  </w:endnote>
  <w:endnote w:type="continuationSeparator" w:id="0">
    <w:p w14:paraId="0F6824BF" w14:textId="77777777" w:rsidR="00E40823" w:rsidRDefault="00E4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991D7" w14:textId="77777777" w:rsidR="00E40823" w:rsidRDefault="00E40823">
      <w:r>
        <w:separator/>
      </w:r>
    </w:p>
  </w:footnote>
  <w:footnote w:type="continuationSeparator" w:id="0">
    <w:p w14:paraId="70AAC79C" w14:textId="77777777" w:rsidR="00E40823" w:rsidRDefault="00E40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0438E273" w:rsidR="001928DE" w:rsidRDefault="00D10A5B">
    <w:pPr>
      <w:jc w:val="both"/>
    </w:pPr>
    <w:r>
      <w:rPr>
        <w:b/>
      </w:rPr>
      <w:t>KARAR:</w:t>
    </w:r>
    <w:r w:rsidR="00C06786">
      <w:rPr>
        <w:b/>
      </w:rPr>
      <w:t xml:space="preserve"> </w:t>
    </w:r>
    <w:r w:rsidR="00796A44">
      <w:rPr>
        <w:b/>
      </w:rPr>
      <w:t>6</w:t>
    </w:r>
    <w:r w:rsidR="00270283">
      <w:rPr>
        <w:b/>
      </w:rPr>
      <w:t>9</w:t>
    </w:r>
    <w:r w:rsidR="00C06786">
      <w:rPr>
        <w:b/>
      </w:rPr>
      <w:t xml:space="preserve">                                                                                         </w:t>
    </w:r>
    <w:r w:rsidR="00C06786">
      <w:rPr>
        <w:b/>
      </w:rPr>
      <w:tab/>
      <w:t xml:space="preserve">               </w:t>
    </w:r>
    <w:r w:rsidR="00C06786">
      <w:rPr>
        <w:b/>
      </w:rPr>
      <w:tab/>
    </w:r>
    <w:r w:rsidR="00E53496">
      <w:rPr>
        <w:b/>
      </w:rPr>
      <w:t>0</w:t>
    </w:r>
    <w:r w:rsidR="00796A44">
      <w:rPr>
        <w:b/>
      </w:rPr>
      <w:t>6.03</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96A44"/>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64B95"/>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40823"/>
    <w:rsid w:val="00E53496"/>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1A11-174A-49AC-81F2-23756527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261</Words>
  <Characters>1489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13</cp:revision>
  <cp:lastPrinted>2023-03-07T11:13:00Z</cp:lastPrinted>
  <dcterms:created xsi:type="dcterms:W3CDTF">2020-08-07T07:47:00Z</dcterms:created>
  <dcterms:modified xsi:type="dcterms:W3CDTF">2023-03-07T11:13:00Z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