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5848C5FC" w:rsidR="00F063BF" w:rsidRPr="00673331" w:rsidRDefault="005C3A8C" w:rsidP="003402C5">
      <w:pPr>
        <w:ind w:firstLine="708"/>
        <w:jc w:val="both"/>
      </w:pPr>
      <w:r>
        <w:t xml:space="preserve">İmar ve Şehircilik Müdürlüğünce uygulanacak hizmetlere </w:t>
      </w:r>
      <w:r w:rsidRPr="00FE647E">
        <w:t xml:space="preserve">Yenilenebilir Enerji </w:t>
      </w:r>
      <w:r>
        <w:t xml:space="preserve">Kaynakları </w:t>
      </w:r>
      <w:r w:rsidRPr="00FE647E">
        <w:t>Yapılaşma Şartları</w:t>
      </w:r>
      <w:r>
        <w:t>nın ve</w:t>
      </w:r>
      <w:r w:rsidRPr="00FE647E">
        <w:t xml:space="preserve"> Ücret Tarife</w:t>
      </w:r>
      <w:r>
        <w:t>sinin</w:t>
      </w:r>
      <w:r w:rsidRPr="00FE647E">
        <w:t xml:space="preserve"> Belirlenmesi ile ilgili </w:t>
      </w:r>
      <w:r w:rsidRPr="005C3A8C">
        <w:rPr>
          <w:rFonts w:eastAsia="Calibri"/>
          <w:bCs/>
        </w:rPr>
        <w:t>Hukuk ve Tarifeler Komisyonu</w:t>
      </w:r>
      <w:r w:rsidR="000B7A27" w:rsidRPr="005C3A8C">
        <w:t>nun</w:t>
      </w:r>
      <w:r w:rsidR="000B7A27">
        <w:rPr>
          <w:b/>
        </w:rPr>
        <w:t xml:space="preserve"> </w:t>
      </w:r>
      <w:r>
        <w:rPr>
          <w:rFonts w:eastAsia="Calibri"/>
          <w:color w:val="000000"/>
        </w:rPr>
        <w:t>05</w:t>
      </w:r>
      <w:r w:rsidR="003F76F5" w:rsidRPr="00673331">
        <w:rPr>
          <w:rFonts w:eastAsia="Calibri"/>
          <w:color w:val="000000"/>
        </w:rPr>
        <w:t>.</w:t>
      </w:r>
      <w:r>
        <w:rPr>
          <w:rFonts w:eastAsia="Calibri"/>
          <w:color w:val="000000"/>
        </w:rPr>
        <w:t>10</w:t>
      </w:r>
      <w:r w:rsidR="007B797C">
        <w:rPr>
          <w:rFonts w:eastAsia="Calibri"/>
          <w:color w:val="000000"/>
        </w:rPr>
        <w:t>.2023</w:t>
      </w:r>
      <w:r w:rsidR="00F063BF" w:rsidRPr="00673331">
        <w:rPr>
          <w:rFonts w:eastAsia="Calibri"/>
          <w:color w:val="000000"/>
        </w:rPr>
        <w:t xml:space="preserve"> tarih ve </w:t>
      </w:r>
      <w:r>
        <w:rPr>
          <w:rFonts w:eastAsia="Calibri"/>
          <w:color w:val="000000"/>
        </w:rPr>
        <w:t>22</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3E33BC2B" w14:textId="77777777" w:rsidR="005C3A8C" w:rsidRDefault="00C06786" w:rsidP="005C3A8C">
      <w:pPr>
        <w:ind w:firstLine="720"/>
        <w:jc w:val="both"/>
      </w:pPr>
      <w:r w:rsidRPr="00673331">
        <w:t>(</w:t>
      </w:r>
      <w:r w:rsidR="005C3A8C">
        <w:t xml:space="preserve">Belediye meclisimizin 02.10.2023 tarihinde yapmış olduğu birleşimde görüşülerek </w:t>
      </w:r>
      <w:r w:rsidR="005C3A8C" w:rsidRPr="00422C47">
        <w:t>komisyonumuza</w:t>
      </w:r>
      <w:r w:rsidR="005C3A8C">
        <w:t xml:space="preserve"> havale edilen, İmar ve Şehircilik Müdürlüğü tarafından meclis kararı tarihi itibariyle uygulanacak hizmetlere </w:t>
      </w:r>
      <w:r w:rsidR="005C3A8C" w:rsidRPr="00FE647E">
        <w:t xml:space="preserve">Yenilenebilir Enerji </w:t>
      </w:r>
      <w:r w:rsidR="005C3A8C">
        <w:t xml:space="preserve">Kaynakları </w:t>
      </w:r>
      <w:r w:rsidR="005C3A8C" w:rsidRPr="00422C47">
        <w:t>Yapı Ruhsatı Düzenleme İşlemleri</w:t>
      </w:r>
      <w:r w:rsidR="005C3A8C">
        <w:t xml:space="preserve"> ve</w:t>
      </w:r>
      <w:r w:rsidR="005C3A8C" w:rsidRPr="00FE647E">
        <w:t xml:space="preserve"> Ücret Tarife</w:t>
      </w:r>
      <w:r w:rsidR="005C3A8C">
        <w:t>sinin</w:t>
      </w:r>
      <w:r w:rsidR="005C3A8C" w:rsidRPr="00FE647E">
        <w:t xml:space="preserve"> Belirlenmesi ile ilgili </w:t>
      </w:r>
      <w:r w:rsidR="005C3A8C">
        <w:t>dosya incelendi.</w:t>
      </w:r>
    </w:p>
    <w:p w14:paraId="61C69656" w14:textId="77777777" w:rsidR="005C3A8C" w:rsidRDefault="005C3A8C" w:rsidP="005C3A8C">
      <w:pPr>
        <w:ind w:firstLine="708"/>
        <w:jc w:val="both"/>
      </w:pPr>
      <w:r>
        <w:t xml:space="preserve">Komisyonumuzca yapılan görüşmelerde; </w:t>
      </w:r>
    </w:p>
    <w:p w14:paraId="1A823D7B" w14:textId="77777777" w:rsidR="005C3A8C" w:rsidRDefault="005C3A8C" w:rsidP="005C3A8C">
      <w:pPr>
        <w:ind w:firstLine="708"/>
        <w:jc w:val="both"/>
      </w:pPr>
      <w:r>
        <w:t xml:space="preserve">İmar ve Şehircilik Müdürlüğü tarafından meclis kararı tarihi itibariyle uygulanacak hizmetlere </w:t>
      </w:r>
      <w:r w:rsidRPr="00FE647E">
        <w:t xml:space="preserve">Yenilenebilir Enerji </w:t>
      </w:r>
      <w:r>
        <w:t xml:space="preserve">Kaynakları </w:t>
      </w:r>
      <w:r w:rsidRPr="00422C47">
        <w:t>Yapı Ruhsatı Düzenleme İşlemleri</w:t>
      </w:r>
      <w:r>
        <w:t xml:space="preserve"> ve</w:t>
      </w:r>
      <w:r w:rsidRPr="00FE647E">
        <w:t xml:space="preserve"> Ücret Tarife</w:t>
      </w:r>
      <w:r>
        <w:t>si aşağıda belirtildiği şekliyle uygulanması komisyonumuzca uygun görülmüştür.</w:t>
      </w:r>
    </w:p>
    <w:p w14:paraId="117D622A" w14:textId="77777777" w:rsidR="005C3A8C" w:rsidRPr="006C1BB7" w:rsidRDefault="005C3A8C" w:rsidP="005C3A8C">
      <w:pPr>
        <w:ind w:firstLine="708"/>
        <w:rPr>
          <w:b/>
          <w:u w:val="single"/>
        </w:rPr>
      </w:pPr>
      <w:r w:rsidRPr="006C1BB7">
        <w:rPr>
          <w:b/>
          <w:u w:val="single"/>
        </w:rPr>
        <w:t>Yenilenebilir Enerji Sistemler</w:t>
      </w:r>
      <w:r>
        <w:rPr>
          <w:b/>
          <w:u w:val="single"/>
        </w:rPr>
        <w:t>inde</w:t>
      </w:r>
      <w:r w:rsidRPr="006C1BB7">
        <w:rPr>
          <w:b/>
          <w:u w:val="single"/>
        </w:rPr>
        <w:t xml:space="preserve"> </w:t>
      </w:r>
      <w:r>
        <w:rPr>
          <w:b/>
          <w:u w:val="single"/>
        </w:rPr>
        <w:t>Yapı Ruhsatı Düzenlenirken;</w:t>
      </w:r>
    </w:p>
    <w:p w14:paraId="122BADDE" w14:textId="77777777" w:rsidR="005C3A8C" w:rsidRDefault="005C3A8C" w:rsidP="005C3A8C">
      <w:pPr>
        <w:ind w:firstLine="708"/>
        <w:jc w:val="both"/>
      </w:pPr>
      <w:r>
        <w:t>Yenilenebilir enerji üretim alanlarında, güneş enerjisi panellerinin bulunduğu alanlarda, kapalı alan boyutu 200 metrekareyi geçmemek koşulu ile sökülür takılır şekilde yapılan güneş enerjisi panelleri yapı denetim kanununda belirtilen metrekare haricinde değerlendirileceği hususu, iskân edilmeyen, can ve mal güvenliğini etkilemeyen bir yapı olması nedeni ile yapım işinin denetiminin ilgili fenni mesul mimar ve mühendislerce üstlenileceği,</w:t>
      </w:r>
    </w:p>
    <w:p w14:paraId="30B9D180" w14:textId="77777777" w:rsidR="005C3A8C" w:rsidRDefault="005C3A8C" w:rsidP="005C3A8C">
      <w:pPr>
        <w:ind w:firstLine="708"/>
        <w:jc w:val="both"/>
      </w:pPr>
      <w:r>
        <w:t xml:space="preserve">5393 </w:t>
      </w:r>
      <w:proofErr w:type="gramStart"/>
      <w:r>
        <w:t>Sayılı Kanunun</w:t>
      </w:r>
      <w:proofErr w:type="gramEnd"/>
      <w:r>
        <w:t xml:space="preserve"> 59. maddesinin e) fıkrası gereği, Yenilebilir Enerji Sistemleri ile ilgili Yapı Ruhsatı düzenleme işlemlerinde ruhsat düzenleneceği yıl içerisindeki, hizmet karşılığı ücretlere göre hesaplanan </w:t>
      </w:r>
      <w:r w:rsidRPr="00422C47">
        <w:t xml:space="preserve">bedellerin % </w:t>
      </w:r>
      <w:r>
        <w:t>20</w:t>
      </w:r>
      <w:r w:rsidRPr="00422C47">
        <w:t>‘</w:t>
      </w:r>
      <w:r>
        <w:t>si</w:t>
      </w:r>
      <w:r w:rsidRPr="00422C47">
        <w:t xml:space="preserve"> oranında alınması hususunda </w:t>
      </w:r>
      <w:r>
        <w:t>bir düzenleme yapılması komisyonumuzca uygun görülmüştür.</w:t>
      </w:r>
    </w:p>
    <w:p w14:paraId="0A658E8B" w14:textId="00501EAC" w:rsidR="00093925" w:rsidRDefault="00694B1A" w:rsidP="005C3A8C">
      <w:pPr>
        <w:pStyle w:val="ListeParagraf"/>
        <w:ind w:left="0" w:firstLine="709"/>
        <w:jc w:val="both"/>
        <w:rPr>
          <w:color w:val="000000"/>
        </w:rPr>
      </w:pPr>
      <w:r>
        <w:t>Meclisimizin görüşlerine arz ederiz.</w:t>
      </w:r>
      <w:r w:rsidR="002A380A">
        <w:t>)</w:t>
      </w:r>
      <w:r w:rsidR="00895C6A" w:rsidRPr="00673331">
        <w:t xml:space="preserve">  O</w:t>
      </w:r>
      <w:r w:rsidR="00485CF3" w:rsidRPr="00673331">
        <w:t>kundu.</w:t>
      </w:r>
    </w:p>
    <w:p w14:paraId="626685F2" w14:textId="5892C3FA"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5C3A8C">
        <w:t xml:space="preserve">İmar ve Şehircilik Müdürlüğünce uygulanacak hizmetlere </w:t>
      </w:r>
      <w:r w:rsidR="005C3A8C" w:rsidRPr="00FE647E">
        <w:t xml:space="preserve">Yenilenebilir Enerji </w:t>
      </w:r>
      <w:r w:rsidR="005C3A8C">
        <w:t xml:space="preserve">Kaynakları </w:t>
      </w:r>
      <w:r w:rsidR="005C3A8C" w:rsidRPr="00FE647E">
        <w:t>Yapılaşma Şartları</w:t>
      </w:r>
      <w:r w:rsidR="005C3A8C">
        <w:t>nın ve</w:t>
      </w:r>
      <w:r w:rsidR="005C3A8C" w:rsidRPr="00FE647E">
        <w:t xml:space="preserve"> Ücret Tarife</w:t>
      </w:r>
      <w:r w:rsidR="005C3A8C">
        <w:t>sinin</w:t>
      </w:r>
      <w:r w:rsidR="005C3A8C" w:rsidRPr="00FE647E">
        <w:t xml:space="preserve"> Belirlenmesi ile ilgili </w:t>
      </w:r>
      <w:r w:rsidR="005C3A8C" w:rsidRPr="005C3A8C">
        <w:rPr>
          <w:rFonts w:eastAsia="Calibri"/>
          <w:bCs/>
        </w:rPr>
        <w:t>Hukuk ve Tarifeler Komisyonu</w:t>
      </w:r>
      <w:r w:rsidR="001B77DD">
        <w:rPr>
          <w:rFonts w:eastAsia="Calibri"/>
          <w:bCs/>
        </w:rPr>
        <w:t xml:space="preserve"> </w:t>
      </w:r>
      <w:r w:rsidR="00E23EB9">
        <w:t xml:space="preserve">raporunun kabulüne oybirliğiyle </w:t>
      </w:r>
      <w:r w:rsidR="001B77DD">
        <w:t>06.</w:t>
      </w:r>
      <w:r w:rsidR="005C3A8C">
        <w:t>10</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3921E0BF" w14:textId="11F27685" w:rsidR="00046E19" w:rsidRDefault="00BF39AA" w:rsidP="00046E19">
      <w:pPr>
        <w:ind w:firstLine="426"/>
      </w:pPr>
      <w:r w:rsidRPr="00673331">
        <w:t xml:space="preserve"> </w:t>
      </w:r>
      <w:bookmarkStart w:id="0" w:name="_GoBack"/>
      <w:bookmarkEnd w:id="0"/>
      <w:r w:rsidR="00046E19">
        <w:t xml:space="preserve">Mustafa ÜNVER   </w:t>
      </w:r>
      <w:r w:rsidR="00046E19">
        <w:tab/>
        <w:t xml:space="preserve">                     Serkan TEKGÜMÜŞ                  </w:t>
      </w:r>
      <w:r w:rsidR="00046E19">
        <w:tab/>
        <w:t xml:space="preserve">Kevser TEKİN                            </w:t>
      </w:r>
    </w:p>
    <w:p w14:paraId="63B7D57A" w14:textId="77777777" w:rsidR="00046E19" w:rsidRDefault="00046E19" w:rsidP="00046E19">
      <w:r>
        <w:t xml:space="preserve">        Meclis Başkan V.                                           </w:t>
      </w:r>
      <w:proofErr w:type="gramStart"/>
      <w:r>
        <w:t>Katip</w:t>
      </w:r>
      <w:proofErr w:type="gramEnd"/>
      <w:r>
        <w:tab/>
      </w:r>
      <w:r>
        <w:tab/>
      </w:r>
      <w:r>
        <w:tab/>
      </w:r>
      <w:r>
        <w:tab/>
        <w:t xml:space="preserve">       </w:t>
      </w:r>
      <w:proofErr w:type="spellStart"/>
      <w:r>
        <w:t>Katip</w:t>
      </w:r>
      <w:proofErr w:type="spellEnd"/>
    </w:p>
    <w:p w14:paraId="3FA040FB" w14:textId="55A86B1B" w:rsidR="005C3A8C" w:rsidRPr="005C3A8C" w:rsidRDefault="005C3A8C" w:rsidP="00046E19"/>
    <w:p w14:paraId="7C3C4893" w14:textId="77777777" w:rsidR="005C3A8C" w:rsidRPr="005C3A8C" w:rsidRDefault="005C3A8C" w:rsidP="005C3A8C"/>
    <w:p w14:paraId="6E97F3A7" w14:textId="77777777" w:rsidR="005C3A8C" w:rsidRPr="005C3A8C" w:rsidRDefault="005C3A8C" w:rsidP="005C3A8C"/>
    <w:p w14:paraId="6C8BE1DC" w14:textId="77777777" w:rsidR="005C3A8C" w:rsidRPr="005C3A8C" w:rsidRDefault="005C3A8C" w:rsidP="005C3A8C"/>
    <w:p w14:paraId="27BCAA08" w14:textId="77777777" w:rsidR="005C3A8C" w:rsidRPr="005C3A8C" w:rsidRDefault="005C3A8C" w:rsidP="005C3A8C"/>
    <w:p w14:paraId="551D04AC" w14:textId="77777777" w:rsidR="005C3A8C" w:rsidRPr="005C3A8C" w:rsidRDefault="005C3A8C" w:rsidP="005C3A8C"/>
    <w:p w14:paraId="72FEBEE5" w14:textId="77777777" w:rsidR="005C3A8C" w:rsidRPr="005C3A8C" w:rsidRDefault="005C3A8C" w:rsidP="005C3A8C"/>
    <w:p w14:paraId="1D9EC668" w14:textId="77777777" w:rsidR="005C3A8C" w:rsidRPr="005C3A8C" w:rsidRDefault="005C3A8C" w:rsidP="005C3A8C"/>
    <w:p w14:paraId="5D243877" w14:textId="77777777" w:rsidR="005C3A8C" w:rsidRPr="005C3A8C" w:rsidRDefault="005C3A8C" w:rsidP="005C3A8C"/>
    <w:p w14:paraId="296755AE" w14:textId="77777777" w:rsidR="005C3A8C" w:rsidRPr="005C3A8C" w:rsidRDefault="005C3A8C" w:rsidP="005C3A8C"/>
    <w:p w14:paraId="5600D5C1" w14:textId="7C4EB578" w:rsidR="005C3A8C" w:rsidRDefault="005C3A8C" w:rsidP="005C3A8C"/>
    <w:p w14:paraId="7294C4D0" w14:textId="77777777" w:rsidR="00D972D5" w:rsidRPr="005C3A8C" w:rsidRDefault="00D972D5" w:rsidP="005C3A8C"/>
    <w:sectPr w:rsidR="00D972D5" w:rsidRPr="005C3A8C">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25460" w14:textId="77777777" w:rsidR="00DB6FA1" w:rsidRDefault="00DB6FA1">
      <w:r>
        <w:separator/>
      </w:r>
    </w:p>
  </w:endnote>
  <w:endnote w:type="continuationSeparator" w:id="0">
    <w:p w14:paraId="105F7C9B" w14:textId="77777777" w:rsidR="00DB6FA1" w:rsidRDefault="00D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599DA" w14:textId="77777777" w:rsidR="00DB6FA1" w:rsidRDefault="00DB6FA1">
      <w:r>
        <w:separator/>
      </w:r>
    </w:p>
  </w:footnote>
  <w:footnote w:type="continuationSeparator" w:id="0">
    <w:p w14:paraId="0FEE93A2" w14:textId="77777777" w:rsidR="00DB6FA1" w:rsidRDefault="00DB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34B4B30F" w:rsidR="001928DE" w:rsidRDefault="00D10A5B">
    <w:pPr>
      <w:jc w:val="both"/>
    </w:pPr>
    <w:r>
      <w:rPr>
        <w:b/>
      </w:rPr>
      <w:t>KARAR:</w:t>
    </w:r>
    <w:r w:rsidR="00C06786">
      <w:rPr>
        <w:b/>
      </w:rPr>
      <w:t xml:space="preserve"> </w:t>
    </w:r>
    <w:r w:rsidR="005C3A8C">
      <w:rPr>
        <w:b/>
      </w:rPr>
      <w:t>214</w:t>
    </w:r>
    <w:r w:rsidR="005C3A8C">
      <w:rPr>
        <w:b/>
      </w:rPr>
      <w:tab/>
    </w:r>
    <w:r w:rsidR="005C3A8C">
      <w:rPr>
        <w:b/>
      </w:rPr>
      <w:tab/>
    </w:r>
    <w:r w:rsidR="005C3A8C">
      <w:rPr>
        <w:b/>
      </w:rPr>
      <w:tab/>
    </w:r>
    <w:r w:rsidR="005C3A8C">
      <w:rPr>
        <w:b/>
      </w:rPr>
      <w:tab/>
    </w:r>
    <w:r w:rsidR="005C3A8C">
      <w:rPr>
        <w:b/>
      </w:rPr>
      <w:tab/>
    </w:r>
    <w:r w:rsidR="005C3A8C">
      <w:rPr>
        <w:b/>
      </w:rPr>
      <w:tab/>
    </w:r>
    <w:r w:rsidR="005C3A8C">
      <w:rPr>
        <w:b/>
      </w:rPr>
      <w:tab/>
    </w:r>
    <w:r w:rsidR="005C3A8C">
      <w:rPr>
        <w:b/>
      </w:rPr>
      <w:tab/>
    </w:r>
    <w:r w:rsidR="00C06786">
      <w:rPr>
        <w:b/>
      </w:rPr>
      <w:tab/>
      <w:t xml:space="preserve">               </w:t>
    </w:r>
    <w:r w:rsidR="00C06786">
      <w:rPr>
        <w:b/>
      </w:rPr>
      <w:tab/>
    </w:r>
    <w:r w:rsidR="001B77DD">
      <w:rPr>
        <w:b/>
      </w:rPr>
      <w:t>06.</w:t>
    </w:r>
    <w:r w:rsidR="005C3A8C">
      <w:rPr>
        <w:b/>
      </w:rPr>
      <w:t>10</w:t>
    </w:r>
    <w:r w:rsidR="00C06786">
      <w:rPr>
        <w:b/>
      </w:rPr>
      <w:t>.20</w:t>
    </w:r>
    <w:r w:rsidR="007B797C">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46E19"/>
    <w:rsid w:val="0005404D"/>
    <w:rsid w:val="00070EB2"/>
    <w:rsid w:val="000913DD"/>
    <w:rsid w:val="00093925"/>
    <w:rsid w:val="000B7A27"/>
    <w:rsid w:val="000C7440"/>
    <w:rsid w:val="000D5A7D"/>
    <w:rsid w:val="000D64F7"/>
    <w:rsid w:val="000E13B3"/>
    <w:rsid w:val="000F05BB"/>
    <w:rsid w:val="000F192D"/>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0C3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C3A8C"/>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3A5"/>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B6FA1"/>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72414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DC8A-AE1A-4317-833C-4D5FE996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346</Words>
  <Characters>1977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29</cp:revision>
  <cp:lastPrinted>2023-10-06T14:07:00Z</cp:lastPrinted>
  <dcterms:created xsi:type="dcterms:W3CDTF">2020-09-04T12:22:00Z</dcterms:created>
  <dcterms:modified xsi:type="dcterms:W3CDTF">2023-10-06T14:11:00Z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