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B51B" w14:textId="77777777" w:rsidR="00E22339" w:rsidRPr="00717BC1" w:rsidRDefault="00E22339" w:rsidP="000B7A27">
      <w:pPr>
        <w:tabs>
          <w:tab w:val="left" w:pos="1943"/>
        </w:tabs>
        <w:rPr>
          <w:b/>
        </w:rPr>
      </w:pPr>
    </w:p>
    <w:p w14:paraId="67852790" w14:textId="353DE19D" w:rsidR="00A912E3" w:rsidRPr="00717BC1" w:rsidRDefault="00C06786" w:rsidP="002B1003">
      <w:pPr>
        <w:tabs>
          <w:tab w:val="left" w:pos="1943"/>
        </w:tabs>
        <w:ind w:firstLine="709"/>
        <w:jc w:val="center"/>
        <w:rPr>
          <w:b/>
        </w:rPr>
      </w:pPr>
      <w:proofErr w:type="gramStart"/>
      <w:r w:rsidRPr="00717BC1">
        <w:rPr>
          <w:b/>
        </w:rPr>
        <w:t>K  A</w:t>
      </w:r>
      <w:proofErr w:type="gramEnd"/>
      <w:r w:rsidRPr="00717BC1">
        <w:rPr>
          <w:b/>
        </w:rPr>
        <w:t xml:space="preserve">  R  A  R</w:t>
      </w:r>
    </w:p>
    <w:p w14:paraId="38AFE3F8" w14:textId="77777777" w:rsidR="00694662" w:rsidRPr="00717BC1" w:rsidRDefault="00694662" w:rsidP="000B7A27">
      <w:pPr>
        <w:tabs>
          <w:tab w:val="left" w:pos="1943"/>
        </w:tabs>
        <w:ind w:firstLine="709"/>
        <w:jc w:val="center"/>
        <w:rPr>
          <w:b/>
        </w:rPr>
      </w:pPr>
    </w:p>
    <w:p w14:paraId="0112EF58" w14:textId="77777777" w:rsidR="00717BC1" w:rsidRDefault="00717BC1" w:rsidP="00717BC1">
      <w:pPr>
        <w:ind w:firstLine="567"/>
        <w:jc w:val="both"/>
      </w:pPr>
    </w:p>
    <w:p w14:paraId="4C96CA9E" w14:textId="4C9812B8" w:rsidR="00717BC1" w:rsidRDefault="00717BC1" w:rsidP="00717BC1">
      <w:pPr>
        <w:ind w:firstLine="567"/>
        <w:jc w:val="both"/>
        <w:rPr>
          <w:rFonts w:eastAsia="Calibri"/>
          <w:color w:val="000000"/>
        </w:rPr>
      </w:pPr>
      <w:r w:rsidRPr="00717BC1">
        <w:t xml:space="preserve">Belediyemizin, hasat mevsiminde çiftçilerimize sağladığı katkıların ve yapılabileceklerin değerlendirilmesi ile </w:t>
      </w:r>
      <w:r w:rsidRPr="00717BC1">
        <w:rPr>
          <w:color w:val="000000"/>
          <w:shd w:val="clear" w:color="auto" w:fill="FFFFFF"/>
        </w:rPr>
        <w:t xml:space="preserve">ilgili </w:t>
      </w:r>
      <w:r w:rsidRPr="00717BC1">
        <w:rPr>
          <w:bCs/>
        </w:rPr>
        <w:t xml:space="preserve">Tarım ve Hayvancılık Komisyonu, </w:t>
      </w:r>
      <w:r w:rsidRPr="00717BC1">
        <w:t xml:space="preserve">Tüketici Hakları Komisyonu ile </w:t>
      </w:r>
      <w:r w:rsidRPr="00717BC1">
        <w:rPr>
          <w:bCs/>
        </w:rPr>
        <w:t>Halkla İlişkiler Komisyonu</w:t>
      </w:r>
      <w:r w:rsidR="000B7A27" w:rsidRPr="00717BC1">
        <w:t xml:space="preserve">nun </w:t>
      </w:r>
      <w:r w:rsidR="0032638F" w:rsidRPr="00717BC1">
        <w:rPr>
          <w:rFonts w:eastAsia="Calibri"/>
          <w:color w:val="000000"/>
        </w:rPr>
        <w:t>22</w:t>
      </w:r>
      <w:r w:rsidR="003F76F5" w:rsidRPr="00717BC1">
        <w:rPr>
          <w:rFonts w:eastAsia="Calibri"/>
          <w:color w:val="000000"/>
        </w:rPr>
        <w:t>.</w:t>
      </w:r>
      <w:r w:rsidR="00DE1DF7" w:rsidRPr="00717BC1">
        <w:rPr>
          <w:rFonts w:eastAsia="Calibri"/>
          <w:color w:val="000000"/>
        </w:rPr>
        <w:t>0</w:t>
      </w:r>
      <w:r w:rsidR="00B2454A" w:rsidRPr="00717BC1">
        <w:rPr>
          <w:rFonts w:eastAsia="Calibri"/>
          <w:color w:val="000000"/>
        </w:rPr>
        <w:t>8</w:t>
      </w:r>
      <w:r w:rsidR="007B797C" w:rsidRPr="00717BC1">
        <w:rPr>
          <w:rFonts w:eastAsia="Calibri"/>
          <w:color w:val="000000"/>
        </w:rPr>
        <w:t>.202</w:t>
      </w:r>
      <w:r w:rsidR="00DE1DF7" w:rsidRPr="00717BC1">
        <w:rPr>
          <w:rFonts w:eastAsia="Calibri"/>
          <w:color w:val="000000"/>
        </w:rPr>
        <w:t>5</w:t>
      </w:r>
      <w:r w:rsidR="00F063BF" w:rsidRPr="00717BC1">
        <w:rPr>
          <w:rFonts w:eastAsia="Calibri"/>
          <w:color w:val="000000"/>
        </w:rPr>
        <w:t xml:space="preserve"> tarih ve </w:t>
      </w:r>
      <w:r w:rsidR="00DE1DF7" w:rsidRPr="00717BC1">
        <w:rPr>
          <w:rFonts w:eastAsia="Calibri"/>
          <w:color w:val="000000"/>
        </w:rPr>
        <w:t>0</w:t>
      </w:r>
      <w:r>
        <w:rPr>
          <w:rFonts w:eastAsia="Calibri"/>
          <w:color w:val="000000"/>
        </w:rPr>
        <w:t>8</w:t>
      </w:r>
      <w:r w:rsidR="00123070" w:rsidRPr="00717BC1">
        <w:rPr>
          <w:rFonts w:eastAsia="Calibri"/>
          <w:color w:val="000000"/>
        </w:rPr>
        <w:t xml:space="preserve"> </w:t>
      </w:r>
      <w:r w:rsidR="00F063BF" w:rsidRPr="00717BC1">
        <w:rPr>
          <w:rFonts w:eastAsia="Calibri"/>
          <w:color w:val="000000"/>
        </w:rPr>
        <w:t>sayılı</w:t>
      </w:r>
      <w:r w:rsidR="0032638F" w:rsidRPr="00717BC1">
        <w:rPr>
          <w:rFonts w:eastAsia="Calibri"/>
          <w:color w:val="000000"/>
        </w:rPr>
        <w:t xml:space="preserve"> müşterek </w:t>
      </w:r>
      <w:r w:rsidR="00F063BF" w:rsidRPr="00717BC1">
        <w:rPr>
          <w:rFonts w:eastAsia="Calibri"/>
          <w:color w:val="000000"/>
        </w:rPr>
        <w:t>raporu.</w:t>
      </w:r>
    </w:p>
    <w:p w14:paraId="6F4B1C9C" w14:textId="77777777" w:rsidR="00717BC1" w:rsidRDefault="00C06786" w:rsidP="00717BC1">
      <w:pPr>
        <w:ind w:firstLine="567"/>
        <w:jc w:val="both"/>
      </w:pPr>
      <w:r w:rsidRPr="00717BC1">
        <w:t>(</w:t>
      </w:r>
      <w:r w:rsidR="00717BC1" w:rsidRPr="00E50116">
        <w:t xml:space="preserve">Belediye meclisimizin 04.08.2025 tarihinde yapmış olduğu birleşimde görüşülerek komisyonlarımıza havale edilen, </w:t>
      </w:r>
      <w:bookmarkStart w:id="1" w:name="_Hlk142559399"/>
      <w:r w:rsidR="00717BC1" w:rsidRPr="00E50116">
        <w:t xml:space="preserve">Belediyemizin, hasat mevsiminde çiftçilerimize sağladığı katkıların ve yapılabileceklerin değerlendirilmesi ile ilgili </w:t>
      </w:r>
      <w:bookmarkEnd w:id="1"/>
      <w:r w:rsidR="00717BC1" w:rsidRPr="00E50116">
        <w:t xml:space="preserve">konu incelendi. </w:t>
      </w:r>
    </w:p>
    <w:p w14:paraId="14F9F8FC" w14:textId="77777777" w:rsidR="00717BC1" w:rsidRDefault="00717BC1" w:rsidP="00717BC1">
      <w:pPr>
        <w:ind w:firstLine="567"/>
        <w:jc w:val="both"/>
      </w:pPr>
      <w:r w:rsidRPr="00E50116">
        <w:t xml:space="preserve">Komisyonlarımızca yapılan görüşmeler ve incelemeler neticesinde; </w:t>
      </w:r>
    </w:p>
    <w:p w14:paraId="2EE75B72" w14:textId="77777777" w:rsidR="00717BC1" w:rsidRDefault="00717BC1" w:rsidP="00717BC1">
      <w:pPr>
        <w:ind w:firstLine="567"/>
        <w:jc w:val="both"/>
      </w:pPr>
      <w:r w:rsidRPr="00E50116">
        <w:t>İlçede tarımsal üretimi desteklemek, çiftçilere katkı sağlamak amacıyla Belediyemiz, ürettikçe büyüyen güçlü Türkiye’nin emektar çiftçilerine destek amaçlı yerli ve milli buğday tohumu desteğinde bulunmuş olup, İlçe Ziraat Odamız ile birlikte üreticilerimize teslim etmiştir. Belediyemiz olarak yerel yönetimler düzeyinde çiftçilerimizin yanında bulunarak önemli ölçüde destek sağlamıştır.</w:t>
      </w:r>
    </w:p>
    <w:p w14:paraId="437B5624" w14:textId="77777777" w:rsidR="00717BC1" w:rsidRDefault="00717BC1" w:rsidP="00717BC1">
      <w:pPr>
        <w:ind w:firstLine="567"/>
        <w:jc w:val="both"/>
      </w:pPr>
      <w:r w:rsidRPr="00E50116">
        <w:t>Sincan’da hasat mevsimi, çiftçilerimizin yüzünü güldürmekle beraber hem üreticilerin yanında olmuş hem de İlçemizin tarımsal ekonomiye önemli ölçüde katkı sağlamıştır.</w:t>
      </w:r>
    </w:p>
    <w:p w14:paraId="1ECE731A" w14:textId="77777777" w:rsidR="00717BC1" w:rsidRDefault="00717BC1" w:rsidP="00717BC1">
      <w:pPr>
        <w:ind w:firstLine="567"/>
        <w:jc w:val="both"/>
      </w:pPr>
      <w:r w:rsidRPr="00E50116">
        <w:t>Belediyemiz tarafından yapılan tarımsal üretimin yanı sıra ilçedeki çiftçileri üretime teşvik etmek için buğday tohum desteği sağlamaya devam etmektedir.</w:t>
      </w:r>
    </w:p>
    <w:p w14:paraId="68D7D93B" w14:textId="77777777" w:rsidR="00717BC1" w:rsidRDefault="00717BC1" w:rsidP="00717BC1">
      <w:pPr>
        <w:ind w:firstLine="567"/>
        <w:jc w:val="both"/>
      </w:pPr>
      <w:r w:rsidRPr="00E50116">
        <w:t xml:space="preserve">Belediyemiz ile Sincan Ziraat Odası </w:t>
      </w:r>
      <w:r w:rsidRPr="00E50116">
        <w:rPr>
          <w:color w:val="212529"/>
        </w:rPr>
        <w:t xml:space="preserve">ile </w:t>
      </w:r>
      <w:proofErr w:type="gramStart"/>
      <w:r w:rsidRPr="00E50116">
        <w:rPr>
          <w:color w:val="212529"/>
        </w:rPr>
        <w:t>işbirliği</w:t>
      </w:r>
      <w:proofErr w:type="gramEnd"/>
      <w:r w:rsidRPr="00E50116">
        <w:rPr>
          <w:color w:val="212529"/>
        </w:rPr>
        <w:t xml:space="preserve"> </w:t>
      </w:r>
      <w:r>
        <w:rPr>
          <w:color w:val="212529"/>
        </w:rPr>
        <w:t>içerisinde, bütçe imkanları ölçüsünde</w:t>
      </w:r>
      <w:r w:rsidRPr="00E50116">
        <w:rPr>
          <w:color w:val="212529"/>
        </w:rPr>
        <w:t xml:space="preserve"> çiftçilerimizi desteklemeye devam e</w:t>
      </w:r>
      <w:r>
        <w:rPr>
          <w:color w:val="212529"/>
        </w:rPr>
        <w:t>ttirilmesi</w:t>
      </w:r>
      <w:r w:rsidRPr="00E50116">
        <w:rPr>
          <w:color w:val="212529"/>
        </w:rPr>
        <w:t xml:space="preserve"> k</w:t>
      </w:r>
      <w:r w:rsidRPr="00E50116">
        <w:t>omisyonlarımızca uygun görülmüştür.</w:t>
      </w:r>
    </w:p>
    <w:p w14:paraId="084CC28D" w14:textId="77777777" w:rsidR="00717BC1" w:rsidRDefault="00694B1A" w:rsidP="00717BC1">
      <w:pPr>
        <w:ind w:firstLine="567"/>
        <w:jc w:val="both"/>
      </w:pPr>
      <w:r w:rsidRPr="00717BC1">
        <w:t>Meclisimizin görüşlerine arz ederiz.</w:t>
      </w:r>
      <w:r w:rsidR="002A380A" w:rsidRPr="00717BC1">
        <w:t>)</w:t>
      </w:r>
      <w:r w:rsidR="00895C6A" w:rsidRPr="00717BC1">
        <w:t xml:space="preserve">  O</w:t>
      </w:r>
      <w:r w:rsidR="00485CF3" w:rsidRPr="00717BC1">
        <w:t>kundu.</w:t>
      </w:r>
    </w:p>
    <w:p w14:paraId="626685F2" w14:textId="4051418E" w:rsidR="001928DE" w:rsidRPr="00717BC1" w:rsidRDefault="00F063BF" w:rsidP="00717BC1">
      <w:pPr>
        <w:ind w:firstLine="567"/>
        <w:jc w:val="both"/>
      </w:pPr>
      <w:bookmarkStart w:id="2" w:name="_GoBack"/>
      <w:bookmarkEnd w:id="2"/>
      <w:r w:rsidRPr="00717BC1">
        <w:t xml:space="preserve">Konu üzerindeki görüşmelerden sonra, komisyon raporu oylamaya sunuldu, yapılan işaretle oylama sonucunda, </w:t>
      </w:r>
      <w:r w:rsidR="00717BC1" w:rsidRPr="00717BC1">
        <w:rPr>
          <w:color w:val="000000"/>
          <w:shd w:val="clear" w:color="auto" w:fill="FFFFFF"/>
        </w:rPr>
        <w:t xml:space="preserve">ilgili </w:t>
      </w:r>
      <w:r w:rsidR="00717BC1" w:rsidRPr="00717BC1">
        <w:rPr>
          <w:bCs/>
        </w:rPr>
        <w:t xml:space="preserve">Tarım ve Hayvancılık Komisyonu, </w:t>
      </w:r>
      <w:r w:rsidR="00717BC1" w:rsidRPr="00717BC1">
        <w:t xml:space="preserve">Tüketici Hakları Komisyonu ile </w:t>
      </w:r>
      <w:r w:rsidR="00717BC1" w:rsidRPr="00717BC1">
        <w:rPr>
          <w:bCs/>
        </w:rPr>
        <w:t>Halkla İlişkiler Komisyonu</w:t>
      </w:r>
      <w:r w:rsidR="0032638F" w:rsidRPr="00717BC1">
        <w:rPr>
          <w:bCs/>
        </w:rPr>
        <w:t xml:space="preserve"> müşterek</w:t>
      </w:r>
      <w:r w:rsidR="002B1003" w:rsidRPr="00717BC1">
        <w:rPr>
          <w:bCs/>
        </w:rPr>
        <w:t xml:space="preserve"> </w:t>
      </w:r>
      <w:r w:rsidR="00E23EB9" w:rsidRPr="00717BC1">
        <w:t xml:space="preserve">raporunun kabulüne oybirliğiyle </w:t>
      </w:r>
      <w:r w:rsidR="001B77DD" w:rsidRPr="00717BC1">
        <w:t>0</w:t>
      </w:r>
      <w:r w:rsidR="0070610D" w:rsidRPr="00717BC1">
        <w:t>5</w:t>
      </w:r>
      <w:r w:rsidR="001B77DD" w:rsidRPr="00717BC1">
        <w:t>.0</w:t>
      </w:r>
      <w:r w:rsidR="00B2454A" w:rsidRPr="00717BC1">
        <w:t>9</w:t>
      </w:r>
      <w:r w:rsidR="007B797C" w:rsidRPr="00717BC1">
        <w:t>.202</w:t>
      </w:r>
      <w:r w:rsidR="002B1003" w:rsidRPr="00717BC1">
        <w:t>5</w:t>
      </w:r>
      <w:r w:rsidRPr="00717BC1">
        <w:t xml:space="preserve"> tarihli toplantıda karar verildi.</w:t>
      </w:r>
    </w:p>
    <w:p w14:paraId="5E57F6AB" w14:textId="77777777" w:rsidR="006B1B7E" w:rsidRPr="00717BC1" w:rsidRDefault="006B1B7E" w:rsidP="00FA7F0C">
      <w:pPr>
        <w:jc w:val="both"/>
      </w:pPr>
    </w:p>
    <w:p w14:paraId="62F34851" w14:textId="11EFC05A" w:rsidR="00422533" w:rsidRPr="00717BC1" w:rsidRDefault="00422533" w:rsidP="00673331">
      <w:pPr>
        <w:ind w:firstLine="708"/>
        <w:jc w:val="both"/>
      </w:pPr>
    </w:p>
    <w:p w14:paraId="35B2F8A4" w14:textId="77777777" w:rsidR="00B2454A" w:rsidRPr="00717BC1" w:rsidRDefault="00B2454A" w:rsidP="00673331">
      <w:pPr>
        <w:ind w:firstLine="708"/>
        <w:jc w:val="both"/>
      </w:pPr>
    </w:p>
    <w:p w14:paraId="4EC980DA" w14:textId="77777777" w:rsidR="00694662" w:rsidRPr="00717BC1" w:rsidRDefault="00694662" w:rsidP="00673331">
      <w:pPr>
        <w:ind w:firstLine="708"/>
        <w:jc w:val="both"/>
      </w:pPr>
    </w:p>
    <w:p w14:paraId="77A10ED7" w14:textId="77777777" w:rsidR="00FA7F0C" w:rsidRPr="00717BC1" w:rsidRDefault="00FA7F0C" w:rsidP="00673331">
      <w:pPr>
        <w:ind w:firstLine="708"/>
        <w:jc w:val="both"/>
      </w:pPr>
    </w:p>
    <w:p w14:paraId="3D1AE043" w14:textId="10C2915B" w:rsidR="00DE1DF7" w:rsidRPr="00717BC1" w:rsidRDefault="00BF39AA" w:rsidP="00DE1DF7">
      <w:r w:rsidRPr="00717BC1">
        <w:t xml:space="preserve">  </w:t>
      </w:r>
      <w:r w:rsidR="00DE1DF7" w:rsidRPr="00717BC1">
        <w:t xml:space="preserve">   Uğur ÖZKUYUMCU                     </w:t>
      </w:r>
      <w:r w:rsidR="007D0CE4" w:rsidRPr="00717BC1">
        <w:t xml:space="preserve">    </w:t>
      </w:r>
      <w:r w:rsidR="00EE61E0" w:rsidRPr="00717BC1">
        <w:t>Kaan Yusuf YURTERİ</w:t>
      </w:r>
      <w:r w:rsidR="00B2454A" w:rsidRPr="00717BC1">
        <w:t xml:space="preserve">                   </w:t>
      </w:r>
      <w:r w:rsidR="00EE61E0" w:rsidRPr="00717BC1">
        <w:t xml:space="preserve">      </w:t>
      </w:r>
      <w:r w:rsidR="0070610D" w:rsidRPr="00717BC1">
        <w:t xml:space="preserve">    Murat ESER</w:t>
      </w:r>
    </w:p>
    <w:p w14:paraId="4B1A4B86" w14:textId="485E1C50" w:rsidR="00DE1DF7" w:rsidRPr="00717BC1" w:rsidRDefault="00DE1DF7" w:rsidP="00DE1DF7">
      <w:r w:rsidRPr="00717BC1">
        <w:t xml:space="preserve">        Meclis Başkan V.                                     </w:t>
      </w:r>
      <w:r w:rsidR="007D0CE4" w:rsidRPr="00717BC1">
        <w:t xml:space="preserve"> </w:t>
      </w:r>
      <w:r w:rsidR="00B2454A" w:rsidRPr="00717BC1">
        <w:t xml:space="preserve">   </w:t>
      </w:r>
      <w:proofErr w:type="gramStart"/>
      <w:r w:rsidRPr="00717BC1">
        <w:t>Katip</w:t>
      </w:r>
      <w:proofErr w:type="gramEnd"/>
      <w:r w:rsidRPr="00717BC1">
        <w:tab/>
      </w:r>
      <w:r w:rsidRPr="00717BC1">
        <w:tab/>
      </w:r>
      <w:r w:rsidRPr="00717BC1">
        <w:tab/>
        <w:t xml:space="preserve">            </w:t>
      </w:r>
      <w:r w:rsidR="007D0CE4" w:rsidRPr="00717BC1">
        <w:t xml:space="preserve">    </w:t>
      </w:r>
      <w:r w:rsidR="00B2454A" w:rsidRPr="00717BC1">
        <w:t xml:space="preserve"> </w:t>
      </w:r>
      <w:r w:rsidR="00EE61E0" w:rsidRPr="00717BC1">
        <w:t xml:space="preserve">   </w:t>
      </w:r>
      <w:proofErr w:type="spellStart"/>
      <w:r w:rsidRPr="00717BC1">
        <w:t>Katip</w:t>
      </w:r>
      <w:proofErr w:type="spellEnd"/>
    </w:p>
    <w:p w14:paraId="4AD01DB5" w14:textId="77777777" w:rsidR="00DE1DF7" w:rsidRPr="00717BC1" w:rsidRDefault="00DE1DF7" w:rsidP="00DE1DF7">
      <w:pPr>
        <w:rPr>
          <w:b/>
        </w:rPr>
      </w:pPr>
    </w:p>
    <w:p w14:paraId="765B0A76" w14:textId="1DAD4289" w:rsidR="00D972D5" w:rsidRPr="00717BC1" w:rsidRDefault="00D972D5" w:rsidP="00323845"/>
    <w:sectPr w:rsidR="00D972D5" w:rsidRPr="00717BC1">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B89F" w14:textId="77777777" w:rsidR="005F2E91" w:rsidRDefault="005F2E91">
      <w:r>
        <w:separator/>
      </w:r>
    </w:p>
  </w:endnote>
  <w:endnote w:type="continuationSeparator" w:id="0">
    <w:p w14:paraId="15051596" w14:textId="77777777" w:rsidR="005F2E91" w:rsidRDefault="005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19D9C2E1" w:rsidR="001B77DD" w:rsidRDefault="001B77DD" w:rsidP="00323845">
    <w:pPr>
      <w:pStyle w:val="AltBilgi"/>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C025" w14:textId="77777777" w:rsidR="005F2E91" w:rsidRDefault="005F2E91">
      <w:bookmarkStart w:id="0" w:name="_Hlk187064289"/>
      <w:bookmarkEnd w:id="0"/>
      <w:r>
        <w:separator/>
      </w:r>
    </w:p>
  </w:footnote>
  <w:footnote w:type="continuationSeparator" w:id="0">
    <w:p w14:paraId="4686DE1A" w14:textId="77777777" w:rsidR="005F2E91" w:rsidRDefault="005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0E603A20" w:rsidR="001928DE" w:rsidRDefault="002B1003">
    <w:pPr>
      <w:rPr>
        <w:b/>
      </w:rPr>
    </w:pPr>
    <w:r>
      <w:rPr>
        <w:noProof/>
      </w:rPr>
      <mc:AlternateContent>
        <mc:Choice Requires="wps">
          <w:drawing>
            <wp:anchor distT="0" distB="0" distL="114300" distR="114300" simplePos="0" relativeHeight="3" behindDoc="1" locked="0" layoutInCell="1" allowOverlap="1" wp14:anchorId="47E19F39" wp14:editId="49922A24">
              <wp:simplePos x="0" y="0"/>
              <wp:positionH relativeFrom="margin">
                <wp:posOffset>1764030</wp:posOffset>
              </wp:positionH>
              <wp:positionV relativeFrom="paragraph">
                <wp:posOffset>297180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4020" cy="53467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38.9pt;margin-top:23.4pt;width:232.6pt;height:42.1pt;z-index:-5033164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w10:wrap anchorx="margin"/>
            </v:rect>
          </w:pict>
        </mc:Fallback>
      </mc:AlternateContent>
    </w:r>
    <w:r>
      <w:rPr>
        <w:noProof/>
      </w:rPr>
      <w:drawing>
        <wp:inline distT="0" distB="0" distL="0" distR="0" wp14:anchorId="20198EB4" wp14:editId="0B100686">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sidR="00C06786">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014114CE" w:rsidR="001928DE" w:rsidRDefault="00D10A5B">
    <w:pPr>
      <w:jc w:val="both"/>
    </w:pPr>
    <w:r>
      <w:rPr>
        <w:b/>
      </w:rPr>
      <w:t>KARAR:</w:t>
    </w:r>
    <w:r w:rsidR="00C06786">
      <w:rPr>
        <w:b/>
      </w:rPr>
      <w:t xml:space="preserve"> </w:t>
    </w:r>
    <w:r w:rsidR="00DE1DF7">
      <w:rPr>
        <w:b/>
      </w:rPr>
      <w:t>1</w:t>
    </w:r>
    <w:r w:rsidR="0070610D">
      <w:rPr>
        <w:b/>
      </w:rPr>
      <w:t>4</w:t>
    </w:r>
    <w:r w:rsidR="00717BC1">
      <w:rPr>
        <w:b/>
      </w:rPr>
      <w:t>2</w:t>
    </w:r>
    <w:r w:rsidR="00C06786">
      <w:rPr>
        <w:b/>
      </w:rPr>
      <w:t xml:space="preserve">                                                                                         </w:t>
    </w:r>
    <w:r w:rsidR="00C06786">
      <w:rPr>
        <w:b/>
      </w:rPr>
      <w:tab/>
      <w:t xml:space="preserve">               </w:t>
    </w:r>
    <w:r w:rsidR="00C06786">
      <w:rPr>
        <w:b/>
      </w:rPr>
      <w:tab/>
    </w:r>
    <w:r w:rsidR="001B77DD">
      <w:rPr>
        <w:b/>
      </w:rPr>
      <w:t>0</w:t>
    </w:r>
    <w:r w:rsidR="0070610D">
      <w:rPr>
        <w:b/>
      </w:rPr>
      <w:t>5</w:t>
    </w:r>
    <w:r w:rsidR="001B77DD">
      <w:rPr>
        <w:b/>
      </w:rPr>
      <w:t>.0</w:t>
    </w:r>
    <w:r w:rsidR="00B2454A">
      <w:rPr>
        <w:b/>
      </w:rPr>
      <w:t>9</w:t>
    </w:r>
    <w:r w:rsidR="00C06786">
      <w:rPr>
        <w:b/>
      </w:rPr>
      <w:t>.20</w:t>
    </w:r>
    <w:r w:rsidR="007B797C">
      <w:rPr>
        <w:b/>
      </w:rPr>
      <w:t>2</w:t>
    </w:r>
    <w:r w:rsidR="002B100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76D53"/>
    <w:rsid w:val="000913DD"/>
    <w:rsid w:val="00093925"/>
    <w:rsid w:val="000B7A27"/>
    <w:rsid w:val="000C7440"/>
    <w:rsid w:val="000D5A7D"/>
    <w:rsid w:val="000D64F7"/>
    <w:rsid w:val="000E13B3"/>
    <w:rsid w:val="000F05BB"/>
    <w:rsid w:val="000F4B94"/>
    <w:rsid w:val="000F79AE"/>
    <w:rsid w:val="001057E5"/>
    <w:rsid w:val="00120547"/>
    <w:rsid w:val="00123070"/>
    <w:rsid w:val="0012738F"/>
    <w:rsid w:val="00136BAC"/>
    <w:rsid w:val="00146677"/>
    <w:rsid w:val="00152944"/>
    <w:rsid w:val="00160B14"/>
    <w:rsid w:val="001656C0"/>
    <w:rsid w:val="001767A5"/>
    <w:rsid w:val="001928DE"/>
    <w:rsid w:val="001A5701"/>
    <w:rsid w:val="001B77DD"/>
    <w:rsid w:val="001B7EAA"/>
    <w:rsid w:val="001C5B2D"/>
    <w:rsid w:val="001D1445"/>
    <w:rsid w:val="001D2257"/>
    <w:rsid w:val="001D7342"/>
    <w:rsid w:val="001D7C88"/>
    <w:rsid w:val="001E11DA"/>
    <w:rsid w:val="001F7D5E"/>
    <w:rsid w:val="00232F7B"/>
    <w:rsid w:val="0023380F"/>
    <w:rsid w:val="00252F2F"/>
    <w:rsid w:val="002536CD"/>
    <w:rsid w:val="00256AA5"/>
    <w:rsid w:val="00281B9A"/>
    <w:rsid w:val="00285C03"/>
    <w:rsid w:val="002A380A"/>
    <w:rsid w:val="002B1003"/>
    <w:rsid w:val="002B2B90"/>
    <w:rsid w:val="002B372D"/>
    <w:rsid w:val="002F0871"/>
    <w:rsid w:val="002F0B6B"/>
    <w:rsid w:val="002F12E9"/>
    <w:rsid w:val="002F5BCB"/>
    <w:rsid w:val="00304DE6"/>
    <w:rsid w:val="00321F72"/>
    <w:rsid w:val="00322B7C"/>
    <w:rsid w:val="00323845"/>
    <w:rsid w:val="003247C3"/>
    <w:rsid w:val="0032638F"/>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C0F60"/>
    <w:rsid w:val="004E072C"/>
    <w:rsid w:val="004F33DB"/>
    <w:rsid w:val="00516821"/>
    <w:rsid w:val="00540058"/>
    <w:rsid w:val="0054778B"/>
    <w:rsid w:val="005662C4"/>
    <w:rsid w:val="00566E1C"/>
    <w:rsid w:val="00567C2B"/>
    <w:rsid w:val="00580D32"/>
    <w:rsid w:val="00590A58"/>
    <w:rsid w:val="00595FFA"/>
    <w:rsid w:val="005D0839"/>
    <w:rsid w:val="005F2E91"/>
    <w:rsid w:val="00600E8B"/>
    <w:rsid w:val="00603BF5"/>
    <w:rsid w:val="00631D59"/>
    <w:rsid w:val="00671CF3"/>
    <w:rsid w:val="00673331"/>
    <w:rsid w:val="006779E9"/>
    <w:rsid w:val="0068403B"/>
    <w:rsid w:val="00694662"/>
    <w:rsid w:val="00694B1A"/>
    <w:rsid w:val="006A5BE4"/>
    <w:rsid w:val="006B1B7E"/>
    <w:rsid w:val="006B3F4A"/>
    <w:rsid w:val="006F4D9E"/>
    <w:rsid w:val="006F6E65"/>
    <w:rsid w:val="0070610D"/>
    <w:rsid w:val="00716104"/>
    <w:rsid w:val="00716924"/>
    <w:rsid w:val="00717BC1"/>
    <w:rsid w:val="00724C91"/>
    <w:rsid w:val="007938AD"/>
    <w:rsid w:val="00796B6D"/>
    <w:rsid w:val="007B087F"/>
    <w:rsid w:val="007B797C"/>
    <w:rsid w:val="007D005E"/>
    <w:rsid w:val="007D0CE4"/>
    <w:rsid w:val="007D0D2F"/>
    <w:rsid w:val="007E7825"/>
    <w:rsid w:val="0080247C"/>
    <w:rsid w:val="008239FD"/>
    <w:rsid w:val="008363AA"/>
    <w:rsid w:val="00837BF8"/>
    <w:rsid w:val="00845156"/>
    <w:rsid w:val="008534BB"/>
    <w:rsid w:val="00861315"/>
    <w:rsid w:val="00873D52"/>
    <w:rsid w:val="00880275"/>
    <w:rsid w:val="00895C6A"/>
    <w:rsid w:val="00911A62"/>
    <w:rsid w:val="0091231F"/>
    <w:rsid w:val="00916F9C"/>
    <w:rsid w:val="009322FB"/>
    <w:rsid w:val="00936100"/>
    <w:rsid w:val="00947686"/>
    <w:rsid w:val="00952845"/>
    <w:rsid w:val="0095511A"/>
    <w:rsid w:val="00955C2E"/>
    <w:rsid w:val="00962176"/>
    <w:rsid w:val="00966D65"/>
    <w:rsid w:val="0097229F"/>
    <w:rsid w:val="00982923"/>
    <w:rsid w:val="009A3F9F"/>
    <w:rsid w:val="009A3FFA"/>
    <w:rsid w:val="009D0410"/>
    <w:rsid w:val="009D1418"/>
    <w:rsid w:val="009F6310"/>
    <w:rsid w:val="00A1502C"/>
    <w:rsid w:val="00A32026"/>
    <w:rsid w:val="00A4613A"/>
    <w:rsid w:val="00A65BB2"/>
    <w:rsid w:val="00A84555"/>
    <w:rsid w:val="00A912E3"/>
    <w:rsid w:val="00AA1EB4"/>
    <w:rsid w:val="00AB5AF9"/>
    <w:rsid w:val="00AD0E6F"/>
    <w:rsid w:val="00AE078F"/>
    <w:rsid w:val="00B2454A"/>
    <w:rsid w:val="00B54E19"/>
    <w:rsid w:val="00B61C1E"/>
    <w:rsid w:val="00B86E5C"/>
    <w:rsid w:val="00B96D4B"/>
    <w:rsid w:val="00BA79BD"/>
    <w:rsid w:val="00BC0BF1"/>
    <w:rsid w:val="00BD227D"/>
    <w:rsid w:val="00BD7FAC"/>
    <w:rsid w:val="00BE568F"/>
    <w:rsid w:val="00BE6288"/>
    <w:rsid w:val="00BF39AA"/>
    <w:rsid w:val="00C0544A"/>
    <w:rsid w:val="00C06786"/>
    <w:rsid w:val="00C24999"/>
    <w:rsid w:val="00C532E2"/>
    <w:rsid w:val="00C6025D"/>
    <w:rsid w:val="00C605CE"/>
    <w:rsid w:val="00C63813"/>
    <w:rsid w:val="00C9364F"/>
    <w:rsid w:val="00C96D7D"/>
    <w:rsid w:val="00CA4B10"/>
    <w:rsid w:val="00CE2260"/>
    <w:rsid w:val="00CF485C"/>
    <w:rsid w:val="00CF5485"/>
    <w:rsid w:val="00D10478"/>
    <w:rsid w:val="00D10A5B"/>
    <w:rsid w:val="00D44585"/>
    <w:rsid w:val="00D64189"/>
    <w:rsid w:val="00D74178"/>
    <w:rsid w:val="00D769A6"/>
    <w:rsid w:val="00D86812"/>
    <w:rsid w:val="00D972D5"/>
    <w:rsid w:val="00DA6147"/>
    <w:rsid w:val="00DA7628"/>
    <w:rsid w:val="00DB3249"/>
    <w:rsid w:val="00DC6AFC"/>
    <w:rsid w:val="00DD3AD1"/>
    <w:rsid w:val="00DD672E"/>
    <w:rsid w:val="00DE1DF7"/>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4B2C"/>
    <w:rsid w:val="00E950E7"/>
    <w:rsid w:val="00EA7D6F"/>
    <w:rsid w:val="00EE0E0F"/>
    <w:rsid w:val="00EE61E0"/>
    <w:rsid w:val="00EF6136"/>
    <w:rsid w:val="00F002AA"/>
    <w:rsid w:val="00F063BF"/>
    <w:rsid w:val="00F37B6C"/>
    <w:rsid w:val="00F50025"/>
    <w:rsid w:val="00F50708"/>
    <w:rsid w:val="00F5357E"/>
    <w:rsid w:val="00F72D73"/>
    <w:rsid w:val="00F763ED"/>
    <w:rsid w:val="00FA1631"/>
    <w:rsid w:val="00FA7F0C"/>
    <w:rsid w:val="00FB7F87"/>
    <w:rsid w:val="00FC1A5E"/>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postbody1">
    <w:name w:val="postbody1"/>
    <w:rsid w:val="00706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EDD1-BAF8-4B62-9E99-1BAFB49C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301</Words>
  <Characters>1717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37</cp:revision>
  <cp:lastPrinted>2025-09-04T05:56:00Z</cp:lastPrinted>
  <dcterms:created xsi:type="dcterms:W3CDTF">2020-09-04T12:22:00Z</dcterms:created>
  <dcterms:modified xsi:type="dcterms:W3CDTF">2025-09-05T05:33:00Z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